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3558A" w14:textId="2AE11012" w:rsidR="00682162" w:rsidRDefault="008C19DC" w:rsidP="00682162">
      <w:pPr>
        <w:rPr>
          <w:rFonts w:ascii="Times New Roman" w:eastAsiaTheme="majorEastAsia" w:hAnsi="Times New Roman" w:cs="Times New Roman"/>
          <w:b/>
          <w:color w:val="000000" w:themeColor="text1"/>
        </w:rPr>
      </w:pPr>
      <w:proofErr w:type="spellStart"/>
      <w:r>
        <w:rPr>
          <w:rFonts w:ascii="Times New Roman" w:eastAsiaTheme="majorEastAsia" w:hAnsi="Times New Roman" w:cs="Times New Roman"/>
          <w:b/>
          <w:color w:val="000000" w:themeColor="text1"/>
        </w:rPr>
        <w:t>Organisation</w:t>
      </w:r>
      <w:proofErr w:type="spellEnd"/>
      <w:r>
        <w:rPr>
          <w:rFonts w:ascii="Times New Roman" w:eastAsiaTheme="majorEastAsia" w:hAnsi="Times New Roman" w:cs="Times New Roman"/>
          <w:b/>
          <w:color w:val="000000" w:themeColor="text1"/>
        </w:rPr>
        <w:t xml:space="preserve"> </w:t>
      </w:r>
      <w:proofErr w:type="spellStart"/>
      <w:r>
        <w:rPr>
          <w:rFonts w:ascii="Times New Roman" w:eastAsiaTheme="majorEastAsia" w:hAnsi="Times New Roman" w:cs="Times New Roman"/>
          <w:b/>
          <w:color w:val="000000" w:themeColor="text1"/>
        </w:rPr>
        <w:t>name</w:t>
      </w:r>
      <w:proofErr w:type="spellEnd"/>
      <w:r>
        <w:rPr>
          <w:rFonts w:ascii="Times New Roman" w:eastAsiaTheme="majorEastAsia" w:hAnsi="Times New Roman" w:cs="Times New Roman"/>
          <w:b/>
          <w:color w:val="000000" w:themeColor="text1"/>
        </w:rPr>
        <w:t>:</w:t>
      </w:r>
      <w:r w:rsidR="003B0D26">
        <w:rPr>
          <w:rFonts w:ascii="Times New Roman" w:eastAsiaTheme="majorEastAsia" w:hAnsi="Times New Roman" w:cs="Times New Roman"/>
          <w:b/>
          <w:color w:val="000000" w:themeColor="text1"/>
        </w:rPr>
        <w:tab/>
        <w:t>Estonian Non-</w:t>
      </w:r>
      <w:proofErr w:type="spellStart"/>
      <w:r w:rsidR="003B0D26">
        <w:rPr>
          <w:rFonts w:ascii="Times New Roman" w:eastAsiaTheme="majorEastAsia" w:hAnsi="Times New Roman" w:cs="Times New Roman"/>
          <w:b/>
          <w:color w:val="000000" w:themeColor="text1"/>
        </w:rPr>
        <w:t>destructive</w:t>
      </w:r>
      <w:proofErr w:type="spellEnd"/>
      <w:r w:rsidR="003B0D26">
        <w:rPr>
          <w:rFonts w:ascii="Times New Roman" w:eastAsiaTheme="majorEastAsia" w:hAnsi="Times New Roman" w:cs="Times New Roman"/>
          <w:b/>
          <w:color w:val="000000" w:themeColor="text1"/>
        </w:rPr>
        <w:t xml:space="preserve"> </w:t>
      </w:r>
      <w:proofErr w:type="spellStart"/>
      <w:r w:rsidR="003B0D26">
        <w:rPr>
          <w:rFonts w:ascii="Times New Roman" w:eastAsiaTheme="majorEastAsia" w:hAnsi="Times New Roman" w:cs="Times New Roman"/>
          <w:b/>
          <w:color w:val="000000" w:themeColor="text1"/>
        </w:rPr>
        <w:t>Testing</w:t>
      </w:r>
      <w:proofErr w:type="spellEnd"/>
      <w:r w:rsidR="003B0D26">
        <w:rPr>
          <w:rFonts w:ascii="Times New Roman" w:eastAsiaTheme="majorEastAsia" w:hAnsi="Times New Roman" w:cs="Times New Roman"/>
          <w:b/>
          <w:color w:val="000000" w:themeColor="text1"/>
        </w:rPr>
        <w:t xml:space="preserve"> </w:t>
      </w:r>
      <w:proofErr w:type="spellStart"/>
      <w:r w:rsidR="003B0D26">
        <w:rPr>
          <w:rFonts w:ascii="Times New Roman" w:eastAsiaTheme="majorEastAsia" w:hAnsi="Times New Roman" w:cs="Times New Roman"/>
          <w:b/>
          <w:color w:val="000000" w:themeColor="text1"/>
        </w:rPr>
        <w:t>Board</w:t>
      </w:r>
      <w:proofErr w:type="spellEnd"/>
      <w:r w:rsidR="003B0D26">
        <w:rPr>
          <w:rFonts w:ascii="Times New Roman" w:eastAsiaTheme="majorEastAsia" w:hAnsi="Times New Roman" w:cs="Times New Roman"/>
          <w:b/>
          <w:color w:val="000000" w:themeColor="text1"/>
        </w:rPr>
        <w:t xml:space="preserve"> (Estonian Aviation </w:t>
      </w:r>
      <w:proofErr w:type="spellStart"/>
      <w:r w:rsidR="003B0D26">
        <w:rPr>
          <w:rFonts w:ascii="Times New Roman" w:eastAsiaTheme="majorEastAsia" w:hAnsi="Times New Roman" w:cs="Times New Roman"/>
          <w:b/>
          <w:color w:val="000000" w:themeColor="text1"/>
        </w:rPr>
        <w:t>Academy</w:t>
      </w:r>
      <w:proofErr w:type="spellEnd"/>
      <w:r w:rsidR="003B0D26">
        <w:rPr>
          <w:rFonts w:ascii="Times New Roman" w:eastAsiaTheme="majorEastAsia" w:hAnsi="Times New Roman" w:cs="Times New Roman"/>
          <w:b/>
          <w:color w:val="000000" w:themeColor="text1"/>
        </w:rPr>
        <w:t>)</w:t>
      </w:r>
    </w:p>
    <w:p w14:paraId="010EF26D" w14:textId="654F59B1" w:rsidR="003B0D26" w:rsidRPr="00BA3D24" w:rsidRDefault="003B0D26" w:rsidP="00682162">
      <w:pPr>
        <w:rPr>
          <w:rFonts w:ascii="Times New Roman" w:hAnsi="Times New Roman" w:cs="Times New Roman"/>
          <w:b/>
          <w:i/>
          <w:iCs/>
        </w:rPr>
      </w:pPr>
      <w:r>
        <w:rPr>
          <w:rFonts w:ascii="Times New Roman" w:eastAsiaTheme="majorEastAsia" w:hAnsi="Times New Roman" w:cs="Times New Roman"/>
          <w:b/>
          <w:color w:val="000000" w:themeColor="text1"/>
        </w:rPr>
        <w:tab/>
      </w:r>
      <w:r>
        <w:rPr>
          <w:rFonts w:ascii="Times New Roman" w:eastAsiaTheme="majorEastAsia" w:hAnsi="Times New Roman" w:cs="Times New Roman"/>
          <w:b/>
          <w:color w:val="000000" w:themeColor="text1"/>
        </w:rPr>
        <w:tab/>
      </w:r>
      <w:r>
        <w:rPr>
          <w:rFonts w:ascii="Times New Roman" w:eastAsiaTheme="majorEastAsia" w:hAnsi="Times New Roman" w:cs="Times New Roman"/>
          <w:b/>
          <w:color w:val="000000" w:themeColor="text1"/>
        </w:rPr>
        <w:tab/>
      </w:r>
      <w:r w:rsidRPr="00BA3D24">
        <w:rPr>
          <w:rFonts w:ascii="Times New Roman" w:eastAsiaTheme="majorEastAsia" w:hAnsi="Times New Roman" w:cs="Times New Roman"/>
          <w:b/>
          <w:i/>
          <w:iCs/>
          <w:color w:val="000000" w:themeColor="text1"/>
        </w:rPr>
        <w:t>Mittepurustavate katsete nõukogu (Lennuakadeemia)</w:t>
      </w:r>
    </w:p>
    <w:p w14:paraId="3C7B6CD2" w14:textId="4504C766" w:rsidR="00682162" w:rsidRPr="000C2309" w:rsidRDefault="00B3003B" w:rsidP="000C2309">
      <w:pPr>
        <w:rPr>
          <w:rFonts w:ascii="Times New Roman" w:hAnsi="Times New Roman" w:cs="Times New Roman"/>
          <w:b/>
        </w:rPr>
      </w:pPr>
      <w:proofErr w:type="spellStart"/>
      <w:r>
        <w:rPr>
          <w:rFonts w:ascii="Times New Roman" w:hAnsi="Times New Roman" w:cs="Times New Roman"/>
          <w:b/>
        </w:rPr>
        <w:t>Requirement</w:t>
      </w:r>
      <w:proofErr w:type="spellEnd"/>
      <w:r w:rsidR="003B0D26">
        <w:rPr>
          <w:rFonts w:ascii="Times New Roman" w:hAnsi="Times New Roman" w:cs="Times New Roman"/>
          <w:b/>
        </w:rPr>
        <w:t>:</w:t>
      </w:r>
      <w:r w:rsidR="003B0D26">
        <w:rPr>
          <w:rFonts w:ascii="Times New Roman" w:hAnsi="Times New Roman" w:cs="Times New Roman"/>
          <w:b/>
        </w:rPr>
        <w:tab/>
      </w:r>
      <w:r w:rsidR="003B0D26">
        <w:rPr>
          <w:rFonts w:ascii="Times New Roman" w:hAnsi="Times New Roman" w:cs="Times New Roman"/>
          <w:b/>
        </w:rPr>
        <w:tab/>
      </w:r>
      <w:r>
        <w:rPr>
          <w:rFonts w:ascii="Times New Roman" w:hAnsi="Times New Roman" w:cs="Times New Roman"/>
          <w:b/>
        </w:rPr>
        <w:t xml:space="preserve">Standard </w:t>
      </w:r>
      <w:r w:rsidR="003B0D26">
        <w:rPr>
          <w:rFonts w:ascii="Times New Roman" w:hAnsi="Times New Roman" w:cs="Times New Roman"/>
          <w:b/>
        </w:rPr>
        <w:t>EVS-EN 4179:2021</w:t>
      </w:r>
    </w:p>
    <w:p w14:paraId="2E252E48" w14:textId="73E36507" w:rsidR="000C2309" w:rsidRDefault="000C2309" w:rsidP="00D02871">
      <w:pPr>
        <w:spacing w:after="0" w:line="240" w:lineRule="auto"/>
        <w:ind w:left="6372" w:firstLine="999"/>
        <w:rPr>
          <w:rFonts w:ascii="Times New Roman" w:eastAsia="Times New Roman" w:hAnsi="Times New Roman" w:cs="Times New Roman"/>
          <w:sz w:val="16"/>
          <w:szCs w:val="16"/>
          <w:lang w:val="en-AU"/>
        </w:rPr>
      </w:pPr>
      <w:r w:rsidRPr="000C2309">
        <w:rPr>
          <w:rFonts w:ascii="Times New Roman" w:eastAsia="Times New Roman" w:hAnsi="Times New Roman" w:cs="Times New Roman"/>
          <w:b/>
          <w:bCs/>
          <w:sz w:val="16"/>
          <w:szCs w:val="16"/>
          <w:lang w:val="en-AU"/>
        </w:rPr>
        <w:t>Yes</w:t>
      </w:r>
      <w:r w:rsidR="00682162" w:rsidRPr="00682162">
        <w:rPr>
          <w:rFonts w:ascii="Times New Roman" w:eastAsia="Times New Roman" w:hAnsi="Times New Roman" w:cs="Times New Roman"/>
          <w:sz w:val="16"/>
          <w:szCs w:val="16"/>
          <w:lang w:val="en-AU"/>
        </w:rPr>
        <w:t xml:space="preserve"> - In </w:t>
      </w:r>
      <w:proofErr w:type="gramStart"/>
      <w:r w:rsidR="00682162" w:rsidRPr="00682162">
        <w:rPr>
          <w:rFonts w:ascii="Times New Roman" w:eastAsia="Times New Roman" w:hAnsi="Times New Roman" w:cs="Times New Roman"/>
          <w:sz w:val="16"/>
          <w:szCs w:val="16"/>
          <w:lang w:val="en-AU"/>
        </w:rPr>
        <w:t>compliance;</w:t>
      </w:r>
      <w:proofErr w:type="gramEnd"/>
    </w:p>
    <w:p w14:paraId="72A9F9C2" w14:textId="101E52E6" w:rsidR="000C2309" w:rsidRDefault="000C2309" w:rsidP="00D02871">
      <w:pPr>
        <w:spacing w:after="0" w:line="240" w:lineRule="auto"/>
        <w:ind w:left="6372" w:firstLine="999"/>
        <w:rPr>
          <w:rFonts w:ascii="Times New Roman" w:eastAsia="Times New Roman" w:hAnsi="Times New Roman" w:cs="Times New Roman"/>
          <w:sz w:val="16"/>
          <w:szCs w:val="16"/>
          <w:lang w:val="en-AU"/>
        </w:rPr>
      </w:pPr>
      <w:r w:rsidRPr="000C2309">
        <w:rPr>
          <w:rFonts w:ascii="Times New Roman" w:eastAsia="Times New Roman" w:hAnsi="Times New Roman" w:cs="Times New Roman"/>
          <w:b/>
          <w:bCs/>
          <w:sz w:val="16"/>
          <w:szCs w:val="16"/>
          <w:lang w:val="en-AU"/>
        </w:rPr>
        <w:t>No</w:t>
      </w:r>
      <w:r w:rsidR="00682162" w:rsidRPr="00682162">
        <w:rPr>
          <w:rFonts w:ascii="Times New Roman" w:eastAsia="Times New Roman" w:hAnsi="Times New Roman" w:cs="Times New Roman"/>
          <w:sz w:val="16"/>
          <w:szCs w:val="16"/>
          <w:lang w:val="en-AU"/>
        </w:rPr>
        <w:t xml:space="preserve"> – </w:t>
      </w:r>
      <w:r>
        <w:rPr>
          <w:rFonts w:ascii="Times New Roman" w:eastAsia="Times New Roman" w:hAnsi="Times New Roman" w:cs="Times New Roman"/>
          <w:sz w:val="16"/>
          <w:szCs w:val="16"/>
          <w:lang w:val="en-AU"/>
        </w:rPr>
        <w:t>Non-</w:t>
      </w:r>
      <w:proofErr w:type="gramStart"/>
      <w:r>
        <w:rPr>
          <w:rFonts w:ascii="Times New Roman" w:eastAsia="Times New Roman" w:hAnsi="Times New Roman" w:cs="Times New Roman"/>
          <w:sz w:val="16"/>
          <w:szCs w:val="16"/>
          <w:lang w:val="en-AU"/>
        </w:rPr>
        <w:t>conformity</w:t>
      </w:r>
      <w:r w:rsidR="00682162" w:rsidRPr="00682162">
        <w:rPr>
          <w:rFonts w:ascii="Times New Roman" w:eastAsia="Times New Roman" w:hAnsi="Times New Roman" w:cs="Times New Roman"/>
          <w:sz w:val="16"/>
          <w:szCs w:val="16"/>
          <w:lang w:val="en-AU"/>
        </w:rPr>
        <w:t>;</w:t>
      </w:r>
      <w:proofErr w:type="gramEnd"/>
      <w:r w:rsidR="00682162" w:rsidRPr="00682162">
        <w:rPr>
          <w:rFonts w:ascii="Times New Roman" w:eastAsia="Times New Roman" w:hAnsi="Times New Roman" w:cs="Times New Roman"/>
          <w:sz w:val="16"/>
          <w:szCs w:val="16"/>
          <w:lang w:val="en-AU"/>
        </w:rPr>
        <w:t xml:space="preserve"> </w:t>
      </w:r>
    </w:p>
    <w:p w14:paraId="7E152E28" w14:textId="77777777" w:rsidR="000C2309" w:rsidRDefault="00682162" w:rsidP="00D02871">
      <w:pPr>
        <w:spacing w:after="0" w:line="240" w:lineRule="auto"/>
        <w:ind w:left="6372" w:firstLine="999"/>
        <w:rPr>
          <w:rFonts w:ascii="Times New Roman" w:eastAsia="Times New Roman" w:hAnsi="Times New Roman" w:cs="Times New Roman"/>
          <w:sz w:val="16"/>
          <w:szCs w:val="16"/>
          <w:lang w:val="en-AU"/>
        </w:rPr>
      </w:pPr>
      <w:r w:rsidRPr="000C2309">
        <w:rPr>
          <w:rFonts w:ascii="Times New Roman" w:eastAsia="Times New Roman" w:hAnsi="Times New Roman" w:cs="Times New Roman"/>
          <w:b/>
          <w:bCs/>
          <w:sz w:val="16"/>
          <w:szCs w:val="16"/>
          <w:lang w:val="en-AU"/>
        </w:rPr>
        <w:t>N/A</w:t>
      </w:r>
      <w:r w:rsidRPr="00682162">
        <w:rPr>
          <w:rFonts w:ascii="Times New Roman" w:eastAsia="Times New Roman" w:hAnsi="Times New Roman" w:cs="Times New Roman"/>
          <w:sz w:val="16"/>
          <w:szCs w:val="16"/>
          <w:lang w:val="en-AU"/>
        </w:rPr>
        <w:t xml:space="preserve"> </w:t>
      </w:r>
      <w:r w:rsidR="000C2309">
        <w:rPr>
          <w:rFonts w:ascii="Times New Roman" w:eastAsia="Times New Roman" w:hAnsi="Times New Roman" w:cs="Times New Roman"/>
          <w:sz w:val="16"/>
          <w:szCs w:val="16"/>
          <w:lang w:val="en-AU"/>
        </w:rPr>
        <w:t>-</w:t>
      </w:r>
      <w:r w:rsidRPr="00682162">
        <w:rPr>
          <w:rFonts w:ascii="Times New Roman" w:eastAsia="Times New Roman" w:hAnsi="Times New Roman" w:cs="Times New Roman"/>
          <w:sz w:val="16"/>
          <w:szCs w:val="16"/>
          <w:lang w:val="en-AU"/>
        </w:rPr>
        <w:t xml:space="preserve"> Not </w:t>
      </w:r>
      <w:proofErr w:type="gramStart"/>
      <w:r w:rsidRPr="00682162">
        <w:rPr>
          <w:rFonts w:ascii="Times New Roman" w:eastAsia="Times New Roman" w:hAnsi="Times New Roman" w:cs="Times New Roman"/>
          <w:sz w:val="16"/>
          <w:szCs w:val="16"/>
          <w:lang w:val="en-AU"/>
        </w:rPr>
        <w:t>applicable;</w:t>
      </w:r>
      <w:proofErr w:type="gramEnd"/>
    </w:p>
    <w:p w14:paraId="341B81B3" w14:textId="7758A74B" w:rsidR="0010326C" w:rsidRPr="000C2309" w:rsidRDefault="00682162" w:rsidP="00D02871">
      <w:pPr>
        <w:spacing w:after="0" w:line="240" w:lineRule="auto"/>
        <w:ind w:left="6372" w:firstLine="999"/>
        <w:rPr>
          <w:rFonts w:ascii="Times New Roman" w:eastAsia="Times New Roman" w:hAnsi="Times New Roman" w:cs="Times New Roman"/>
          <w:sz w:val="16"/>
          <w:szCs w:val="16"/>
          <w:lang w:val="en-AU"/>
        </w:rPr>
      </w:pPr>
      <w:r w:rsidRPr="000C2309">
        <w:rPr>
          <w:rFonts w:ascii="Times New Roman" w:eastAsia="Times New Roman" w:hAnsi="Times New Roman" w:cs="Times New Roman"/>
          <w:b/>
          <w:bCs/>
          <w:sz w:val="16"/>
          <w:szCs w:val="16"/>
          <w:lang w:val="en-AU"/>
        </w:rPr>
        <w:t>N</w:t>
      </w:r>
      <w:r w:rsidR="000C2309">
        <w:rPr>
          <w:rFonts w:ascii="Times New Roman" w:eastAsia="Times New Roman" w:hAnsi="Times New Roman" w:cs="Times New Roman"/>
          <w:b/>
          <w:bCs/>
          <w:sz w:val="16"/>
          <w:szCs w:val="16"/>
          <w:lang w:val="en-AU"/>
        </w:rPr>
        <w:t>/</w:t>
      </w:r>
      <w:r w:rsidRPr="000C2309">
        <w:rPr>
          <w:rFonts w:ascii="Times New Roman" w:eastAsia="Times New Roman" w:hAnsi="Times New Roman" w:cs="Times New Roman"/>
          <w:b/>
          <w:bCs/>
          <w:sz w:val="16"/>
          <w:szCs w:val="16"/>
          <w:lang w:val="en-AU"/>
        </w:rPr>
        <w:t>R</w:t>
      </w:r>
      <w:r w:rsidRPr="00682162">
        <w:rPr>
          <w:rFonts w:ascii="Times New Roman" w:eastAsia="Times New Roman" w:hAnsi="Times New Roman" w:cs="Times New Roman"/>
          <w:sz w:val="16"/>
          <w:szCs w:val="16"/>
          <w:lang w:val="en-AU"/>
        </w:rPr>
        <w:t xml:space="preserve"> – Not reviewed</w:t>
      </w:r>
      <w:bookmarkStart w:id="0" w:name="_PART_0_—"/>
      <w:bookmarkEnd w:id="0"/>
    </w:p>
    <w:tbl>
      <w:tblPr>
        <w:tblStyle w:val="Kontuurtabel11"/>
        <w:tblW w:w="10206" w:type="dxa"/>
        <w:tblInd w:w="-572" w:type="dxa"/>
        <w:tblLayout w:type="fixed"/>
        <w:tblCellMar>
          <w:left w:w="115" w:type="dxa"/>
          <w:right w:w="115" w:type="dxa"/>
        </w:tblCellMar>
        <w:tblLook w:val="04A0" w:firstRow="1" w:lastRow="0" w:firstColumn="1" w:lastColumn="0" w:noHBand="0" w:noVBand="1"/>
      </w:tblPr>
      <w:tblGrid>
        <w:gridCol w:w="567"/>
        <w:gridCol w:w="7088"/>
        <w:gridCol w:w="709"/>
        <w:gridCol w:w="1842"/>
      </w:tblGrid>
      <w:tr w:rsidR="00D02871" w:rsidRPr="00347B0B" w14:paraId="60487981" w14:textId="20EA1E99" w:rsidTr="000D62EF">
        <w:trPr>
          <w:trHeight w:val="556"/>
        </w:trPr>
        <w:tc>
          <w:tcPr>
            <w:tcW w:w="7655" w:type="dxa"/>
            <w:gridSpan w:val="2"/>
            <w:tcBorders>
              <w:right w:val="single" w:sz="4" w:space="0" w:color="auto"/>
            </w:tcBorders>
            <w:shd w:val="clear" w:color="auto" w:fill="F2F2F2" w:themeFill="background1" w:themeFillShade="F2"/>
            <w:vAlign w:val="center"/>
          </w:tcPr>
          <w:p w14:paraId="69B1AD0B" w14:textId="13C8FDB4" w:rsidR="00D02871" w:rsidRPr="00682162" w:rsidRDefault="00545F3C" w:rsidP="00682162">
            <w:pPr>
              <w:tabs>
                <w:tab w:val="left" w:pos="900"/>
                <w:tab w:val="center" w:pos="4536"/>
                <w:tab w:val="right" w:pos="9072"/>
              </w:tabs>
              <w:overflowPunct w:val="0"/>
              <w:autoSpaceDE w:val="0"/>
              <w:autoSpaceDN w:val="0"/>
              <w:adjustRightInd w:val="0"/>
              <w:textAlignment w:val="baseline"/>
              <w:rPr>
                <w:rFonts w:ascii="Times New Roman" w:eastAsia="Times New Roman" w:hAnsi="Times New Roman"/>
                <w:bCs/>
                <w:sz w:val="20"/>
                <w:szCs w:val="20"/>
                <w:lang w:val="fi-FI" w:eastAsia="sv-SE"/>
              </w:rPr>
            </w:pPr>
            <w:r>
              <w:rPr>
                <w:rFonts w:ascii="Times New Roman" w:eastAsia="Times New Roman" w:hAnsi="Times New Roman"/>
                <w:b/>
                <w:bCs/>
                <w:sz w:val="20"/>
                <w:szCs w:val="20"/>
                <w:lang w:eastAsia="sv-SE"/>
              </w:rPr>
              <w:t>R</w:t>
            </w:r>
            <w:r w:rsidRPr="00545F3C">
              <w:rPr>
                <w:rFonts w:ascii="Times New Roman" w:eastAsia="Times New Roman" w:hAnsi="Times New Roman"/>
                <w:b/>
                <w:bCs/>
                <w:sz w:val="20"/>
                <w:szCs w:val="20"/>
                <w:lang w:eastAsia="sv-SE"/>
              </w:rPr>
              <w:t>eference to a requirement</w:t>
            </w:r>
          </w:p>
        </w:tc>
        <w:tc>
          <w:tcPr>
            <w:tcW w:w="709" w:type="dxa"/>
            <w:tcBorders>
              <w:right w:val="single" w:sz="4" w:space="0" w:color="auto"/>
            </w:tcBorders>
            <w:shd w:val="clear" w:color="auto" w:fill="F2F2F2" w:themeFill="background1" w:themeFillShade="F2"/>
            <w:vAlign w:val="center"/>
          </w:tcPr>
          <w:p w14:paraId="540B5195" w14:textId="26C3C134" w:rsidR="00D02871" w:rsidRPr="00545F3C" w:rsidRDefault="00545F3C" w:rsidP="000D62EF">
            <w:pPr>
              <w:tabs>
                <w:tab w:val="left" w:pos="900"/>
                <w:tab w:val="center" w:pos="4536"/>
                <w:tab w:val="right" w:pos="9072"/>
              </w:tabs>
              <w:overflowPunct w:val="0"/>
              <w:autoSpaceDE w:val="0"/>
              <w:autoSpaceDN w:val="0"/>
              <w:adjustRightInd w:val="0"/>
              <w:ind w:left="-111"/>
              <w:jc w:val="center"/>
              <w:textAlignment w:val="baseline"/>
              <w:rPr>
                <w:rFonts w:ascii="Times New Roman" w:eastAsia="Times New Roman" w:hAnsi="Times New Roman"/>
                <w:b/>
                <w:sz w:val="20"/>
                <w:szCs w:val="20"/>
                <w:lang w:val="fi-FI" w:eastAsia="sv-SE"/>
              </w:rPr>
            </w:pPr>
            <w:proofErr w:type="spellStart"/>
            <w:r w:rsidRPr="00545F3C">
              <w:rPr>
                <w:rFonts w:ascii="Times New Roman" w:eastAsia="Times New Roman" w:hAnsi="Times New Roman"/>
                <w:b/>
                <w:sz w:val="20"/>
                <w:szCs w:val="20"/>
                <w:lang w:val="fi-FI" w:eastAsia="sv-SE"/>
              </w:rPr>
              <w:t>Result</w:t>
            </w:r>
            <w:proofErr w:type="spellEnd"/>
          </w:p>
        </w:tc>
        <w:tc>
          <w:tcPr>
            <w:tcW w:w="1842" w:type="dxa"/>
            <w:tcBorders>
              <w:right w:val="single" w:sz="4" w:space="0" w:color="auto"/>
            </w:tcBorders>
            <w:shd w:val="clear" w:color="auto" w:fill="F2F2F2" w:themeFill="background1" w:themeFillShade="F2"/>
            <w:vAlign w:val="center"/>
          </w:tcPr>
          <w:p w14:paraId="50A49ECF" w14:textId="3EB8B636" w:rsidR="00D02871" w:rsidRPr="00545F3C" w:rsidRDefault="00D02871" w:rsidP="00D02871">
            <w:pPr>
              <w:tabs>
                <w:tab w:val="left" w:pos="900"/>
                <w:tab w:val="center" w:pos="4536"/>
                <w:tab w:val="right" w:pos="9072"/>
              </w:tabs>
              <w:overflowPunct w:val="0"/>
              <w:autoSpaceDE w:val="0"/>
              <w:autoSpaceDN w:val="0"/>
              <w:adjustRightInd w:val="0"/>
              <w:jc w:val="center"/>
              <w:textAlignment w:val="baseline"/>
              <w:rPr>
                <w:rFonts w:ascii="Times New Roman" w:eastAsia="Times New Roman" w:hAnsi="Times New Roman"/>
                <w:b/>
                <w:sz w:val="20"/>
                <w:szCs w:val="20"/>
                <w:lang w:val="fi-FI" w:eastAsia="sv-SE"/>
              </w:rPr>
            </w:pPr>
            <w:proofErr w:type="spellStart"/>
            <w:r w:rsidRPr="00545F3C">
              <w:rPr>
                <w:rFonts w:ascii="Times New Roman" w:eastAsia="Times New Roman" w:hAnsi="Times New Roman"/>
                <w:b/>
                <w:sz w:val="20"/>
                <w:szCs w:val="20"/>
                <w:lang w:val="fi-FI" w:eastAsia="sv-SE"/>
              </w:rPr>
              <w:t>Comment</w:t>
            </w:r>
            <w:proofErr w:type="spellEnd"/>
          </w:p>
        </w:tc>
      </w:tr>
      <w:tr w:rsidR="00D02871" w:rsidRPr="00347B0B" w14:paraId="7FD61643" w14:textId="411D59AC" w:rsidTr="000D62EF">
        <w:trPr>
          <w:cantSplit/>
          <w:trHeight w:val="2037"/>
        </w:trPr>
        <w:tc>
          <w:tcPr>
            <w:tcW w:w="567" w:type="dxa"/>
          </w:tcPr>
          <w:p w14:paraId="576A2307" w14:textId="18E514D7" w:rsidR="00D02871" w:rsidRPr="005164C5" w:rsidRDefault="00D02871" w:rsidP="00545F3C">
            <w:pPr>
              <w:keepLines/>
              <w:tabs>
                <w:tab w:val="left" w:pos="900"/>
              </w:tabs>
              <w:overflowPunct w:val="0"/>
              <w:autoSpaceDE w:val="0"/>
              <w:autoSpaceDN w:val="0"/>
              <w:adjustRightInd w:val="0"/>
              <w:ind w:left="-117" w:right="-119"/>
              <w:textAlignment w:val="baseline"/>
              <w:rPr>
                <w:rFonts w:ascii="Times New Roman" w:eastAsia="Times New Roman" w:hAnsi="Times New Roman"/>
                <w:sz w:val="20"/>
                <w:szCs w:val="20"/>
                <w:lang w:eastAsia="sv-SE"/>
              </w:rPr>
            </w:pPr>
            <w:r w:rsidRPr="005164C5">
              <w:rPr>
                <w:rFonts w:ascii="Times New Roman" w:eastAsia="Times New Roman" w:hAnsi="Times New Roman"/>
                <w:sz w:val="20"/>
                <w:szCs w:val="20"/>
                <w:lang w:eastAsia="sv-SE"/>
              </w:rPr>
              <w:t>C.2.1</w:t>
            </w:r>
          </w:p>
        </w:tc>
        <w:tc>
          <w:tcPr>
            <w:tcW w:w="7088" w:type="dxa"/>
          </w:tcPr>
          <w:p w14:paraId="390EA2A3" w14:textId="4A728C88" w:rsidR="00D02871" w:rsidRPr="005164C5" w:rsidRDefault="00545F3C" w:rsidP="00455621">
            <w:pPr>
              <w:tabs>
                <w:tab w:val="left" w:pos="900"/>
              </w:tabs>
              <w:overflowPunct w:val="0"/>
              <w:autoSpaceDE w:val="0"/>
              <w:autoSpaceDN w:val="0"/>
              <w:adjustRightInd w:val="0"/>
              <w:textAlignment w:val="baseline"/>
              <w:rPr>
                <w:rFonts w:ascii="Times New Roman" w:eastAsia="Times New Roman" w:hAnsi="Times New Roman"/>
                <w:sz w:val="20"/>
                <w:szCs w:val="20"/>
                <w:lang w:eastAsia="sv-SE"/>
              </w:rPr>
            </w:pPr>
            <w:r w:rsidRPr="005164C5">
              <w:rPr>
                <w:rFonts w:ascii="Times New Roman" w:eastAsia="Times New Roman" w:hAnsi="Times New Roman"/>
                <w:sz w:val="20"/>
                <w:szCs w:val="20"/>
                <w:lang w:eastAsia="sv-SE"/>
              </w:rPr>
              <w:t>A NANDTB is an independent national aerospace organization representing a nation’s aerospace industry and is recognized by the</w:t>
            </w:r>
            <w:r w:rsidR="00964D22" w:rsidRPr="005164C5">
              <w:rPr>
                <w:rFonts w:ascii="Times New Roman" w:eastAsia="Times New Roman" w:hAnsi="Times New Roman"/>
                <w:sz w:val="20"/>
                <w:szCs w:val="20"/>
                <w:lang w:eastAsia="sv-SE"/>
              </w:rPr>
              <w:t xml:space="preserve"> nation’s Regulatory Agency to provide or support NDT qualification services </w:t>
            </w:r>
            <w:proofErr w:type="spellStart"/>
            <w:r w:rsidR="00964D22" w:rsidRPr="005164C5">
              <w:rPr>
                <w:rFonts w:ascii="Times New Roman" w:eastAsia="Times New Roman" w:hAnsi="Times New Roman"/>
                <w:sz w:val="20"/>
                <w:szCs w:val="20"/>
                <w:lang w:eastAsia="sv-SE"/>
              </w:rPr>
              <w:t>iaw</w:t>
            </w:r>
            <w:proofErr w:type="spellEnd"/>
            <w:r w:rsidR="00964D22" w:rsidRPr="005164C5">
              <w:rPr>
                <w:rFonts w:ascii="Times New Roman" w:eastAsia="Times New Roman" w:hAnsi="Times New Roman"/>
                <w:sz w:val="20"/>
                <w:szCs w:val="20"/>
                <w:lang w:eastAsia="sv-SE"/>
              </w:rPr>
              <w:t xml:space="preserve"> standard EN 4179.</w:t>
            </w:r>
          </w:p>
        </w:tc>
        <w:tc>
          <w:tcPr>
            <w:tcW w:w="709" w:type="dxa"/>
          </w:tcPr>
          <w:p w14:paraId="279AFC84" w14:textId="7598C846" w:rsidR="00D02871" w:rsidRPr="005164C5" w:rsidRDefault="00964D22" w:rsidP="00545F3C">
            <w:pPr>
              <w:jc w:val="center"/>
              <w:rPr>
                <w:rFonts w:ascii="Times New Roman" w:hAnsi="Times New Roman"/>
                <w:b/>
                <w:bCs/>
                <w:sz w:val="20"/>
                <w:szCs w:val="20"/>
              </w:rPr>
            </w:pPr>
            <w:r w:rsidRPr="005164C5">
              <w:rPr>
                <w:rFonts w:ascii="Times New Roman" w:hAnsi="Times New Roman"/>
                <w:b/>
                <w:bCs/>
                <w:sz w:val="20"/>
                <w:szCs w:val="20"/>
              </w:rPr>
              <w:t>Yes</w:t>
            </w:r>
          </w:p>
        </w:tc>
        <w:tc>
          <w:tcPr>
            <w:tcW w:w="1842" w:type="dxa"/>
          </w:tcPr>
          <w:p w14:paraId="75BB66AF" w14:textId="77777777" w:rsidR="005164C5" w:rsidRPr="005164C5" w:rsidRDefault="005164C5" w:rsidP="005164C5">
            <w:pPr>
              <w:rPr>
                <w:rFonts w:ascii="Times New Roman" w:hAnsi="Times New Roman"/>
                <w:sz w:val="20"/>
                <w:szCs w:val="20"/>
              </w:rPr>
            </w:pPr>
            <w:r w:rsidRPr="005164C5">
              <w:rPr>
                <w:rFonts w:ascii="Times New Roman" w:hAnsi="Times New Roman"/>
                <w:sz w:val="20"/>
                <w:szCs w:val="20"/>
              </w:rPr>
              <w:t xml:space="preserve">All aviation industry is presented: Magnetic MRO AS, </w:t>
            </w:r>
            <w:proofErr w:type="spellStart"/>
            <w:r w:rsidRPr="005164C5">
              <w:rPr>
                <w:rFonts w:ascii="Times New Roman" w:hAnsi="Times New Roman"/>
                <w:sz w:val="20"/>
                <w:szCs w:val="20"/>
              </w:rPr>
              <w:t>Aeroskills</w:t>
            </w:r>
            <w:proofErr w:type="spellEnd"/>
            <w:r w:rsidRPr="005164C5">
              <w:rPr>
                <w:rFonts w:ascii="Times New Roman" w:hAnsi="Times New Roman"/>
                <w:sz w:val="20"/>
                <w:szCs w:val="20"/>
              </w:rPr>
              <w:t xml:space="preserve"> OÜ.</w:t>
            </w:r>
          </w:p>
          <w:p w14:paraId="1E060343" w14:textId="315F49CD" w:rsidR="00964D22" w:rsidRPr="005164C5" w:rsidRDefault="005164C5" w:rsidP="005164C5">
            <w:pPr>
              <w:rPr>
                <w:rFonts w:ascii="Times New Roman" w:hAnsi="Times New Roman"/>
                <w:sz w:val="20"/>
                <w:szCs w:val="20"/>
              </w:rPr>
            </w:pPr>
            <w:r w:rsidRPr="005164C5">
              <w:rPr>
                <w:rFonts w:ascii="Times New Roman" w:hAnsi="Times New Roman"/>
                <w:sz w:val="20"/>
                <w:szCs w:val="20"/>
              </w:rPr>
              <w:t>Not yet recognized because of initial assessment.</w:t>
            </w:r>
          </w:p>
        </w:tc>
      </w:tr>
      <w:tr w:rsidR="00D02871" w:rsidRPr="00347B0B" w14:paraId="2FFFE3FC" w14:textId="76EE0A14" w:rsidTr="000D62EF">
        <w:trPr>
          <w:cantSplit/>
          <w:trHeight w:val="568"/>
        </w:trPr>
        <w:tc>
          <w:tcPr>
            <w:tcW w:w="567" w:type="dxa"/>
          </w:tcPr>
          <w:p w14:paraId="4D20246E" w14:textId="26862356" w:rsidR="00D02871" w:rsidRPr="005164C5" w:rsidRDefault="00D02871" w:rsidP="00545F3C">
            <w:pPr>
              <w:keepLines/>
              <w:tabs>
                <w:tab w:val="left" w:pos="900"/>
              </w:tabs>
              <w:overflowPunct w:val="0"/>
              <w:autoSpaceDE w:val="0"/>
              <w:autoSpaceDN w:val="0"/>
              <w:adjustRightInd w:val="0"/>
              <w:ind w:left="-117"/>
              <w:textAlignment w:val="baseline"/>
              <w:rPr>
                <w:rFonts w:ascii="Times New Roman" w:eastAsia="Times New Roman" w:hAnsi="Times New Roman"/>
                <w:sz w:val="20"/>
                <w:szCs w:val="20"/>
                <w:lang w:eastAsia="sv-SE"/>
              </w:rPr>
            </w:pPr>
            <w:r w:rsidRPr="005164C5">
              <w:rPr>
                <w:rFonts w:ascii="Times New Roman" w:eastAsia="Times New Roman" w:hAnsi="Times New Roman"/>
                <w:sz w:val="20"/>
                <w:szCs w:val="20"/>
                <w:lang w:eastAsia="sv-SE"/>
              </w:rPr>
              <w:t>C.2.2</w:t>
            </w:r>
          </w:p>
        </w:tc>
        <w:tc>
          <w:tcPr>
            <w:tcW w:w="7088" w:type="dxa"/>
          </w:tcPr>
          <w:p w14:paraId="65227E41" w14:textId="12470AB5" w:rsidR="00D02871" w:rsidRPr="005164C5" w:rsidRDefault="00545F3C" w:rsidP="00455621">
            <w:pPr>
              <w:tabs>
                <w:tab w:val="left" w:pos="900"/>
              </w:tabs>
              <w:overflowPunct w:val="0"/>
              <w:autoSpaceDE w:val="0"/>
              <w:autoSpaceDN w:val="0"/>
              <w:adjustRightInd w:val="0"/>
              <w:textAlignment w:val="baseline"/>
              <w:rPr>
                <w:rFonts w:ascii="Times New Roman" w:eastAsia="Times New Roman" w:hAnsi="Times New Roman"/>
                <w:sz w:val="20"/>
                <w:szCs w:val="20"/>
                <w:lang w:eastAsia="sv-SE"/>
              </w:rPr>
            </w:pPr>
            <w:r w:rsidRPr="005164C5">
              <w:rPr>
                <w:rFonts w:ascii="Times New Roman" w:eastAsia="Times New Roman" w:hAnsi="Times New Roman"/>
                <w:sz w:val="20"/>
                <w:szCs w:val="20"/>
                <w:lang w:eastAsia="sv-SE"/>
              </w:rPr>
              <w:t xml:space="preserve">Each NANDTB shall define, organize, administer and manage activities </w:t>
            </w:r>
            <w:proofErr w:type="spellStart"/>
            <w:r w:rsidRPr="005164C5">
              <w:rPr>
                <w:rFonts w:ascii="Times New Roman" w:eastAsia="Times New Roman" w:hAnsi="Times New Roman"/>
                <w:sz w:val="20"/>
                <w:szCs w:val="20"/>
                <w:lang w:eastAsia="sv-SE"/>
              </w:rPr>
              <w:t>iaw</w:t>
            </w:r>
            <w:proofErr w:type="spellEnd"/>
            <w:r w:rsidRPr="005164C5">
              <w:rPr>
                <w:rFonts w:ascii="Times New Roman" w:eastAsia="Times New Roman" w:hAnsi="Times New Roman"/>
                <w:sz w:val="20"/>
                <w:szCs w:val="20"/>
                <w:lang w:eastAsia="sv-SE"/>
              </w:rPr>
              <w:t xml:space="preserve"> standard</w:t>
            </w:r>
            <w:r w:rsidR="00964D22" w:rsidRPr="005164C5">
              <w:rPr>
                <w:rFonts w:ascii="Times New Roman" w:eastAsia="Times New Roman" w:hAnsi="Times New Roman"/>
                <w:sz w:val="20"/>
                <w:szCs w:val="20"/>
                <w:lang w:eastAsia="sv-SE"/>
              </w:rPr>
              <w:t xml:space="preserve"> EN 4179</w:t>
            </w:r>
            <w:r w:rsidRPr="005164C5">
              <w:rPr>
                <w:rFonts w:ascii="Times New Roman" w:eastAsia="Times New Roman" w:hAnsi="Times New Roman"/>
                <w:sz w:val="20"/>
                <w:szCs w:val="20"/>
                <w:lang w:eastAsia="sv-SE"/>
              </w:rPr>
              <w:t>.</w:t>
            </w:r>
          </w:p>
        </w:tc>
        <w:tc>
          <w:tcPr>
            <w:tcW w:w="709" w:type="dxa"/>
          </w:tcPr>
          <w:p w14:paraId="77526BD6" w14:textId="29FC258F" w:rsidR="00D02871" w:rsidRPr="005164C5" w:rsidRDefault="00545F3C" w:rsidP="00545F3C">
            <w:pPr>
              <w:jc w:val="center"/>
              <w:rPr>
                <w:rFonts w:ascii="Times New Roman" w:hAnsi="Times New Roman"/>
                <w:b/>
                <w:bCs/>
                <w:sz w:val="20"/>
                <w:szCs w:val="20"/>
              </w:rPr>
            </w:pPr>
            <w:r w:rsidRPr="005164C5">
              <w:rPr>
                <w:rFonts w:ascii="Times New Roman" w:hAnsi="Times New Roman"/>
                <w:b/>
                <w:bCs/>
                <w:sz w:val="20"/>
                <w:szCs w:val="20"/>
              </w:rPr>
              <w:t>Yes</w:t>
            </w:r>
          </w:p>
        </w:tc>
        <w:tc>
          <w:tcPr>
            <w:tcW w:w="1842" w:type="dxa"/>
          </w:tcPr>
          <w:p w14:paraId="25058DFD" w14:textId="07D1B5F3" w:rsidR="00D02871" w:rsidRPr="005164C5" w:rsidRDefault="005A401D" w:rsidP="00455621">
            <w:pPr>
              <w:rPr>
                <w:rFonts w:ascii="Times New Roman" w:hAnsi="Times New Roman"/>
                <w:sz w:val="20"/>
                <w:szCs w:val="20"/>
              </w:rPr>
            </w:pPr>
            <w:r w:rsidRPr="005A401D">
              <w:rPr>
                <w:rFonts w:ascii="Times New Roman" w:hAnsi="Times New Roman"/>
                <w:sz w:val="20"/>
                <w:szCs w:val="20"/>
              </w:rPr>
              <w:t>NANDTB's activities are based on the standard</w:t>
            </w:r>
          </w:p>
        </w:tc>
      </w:tr>
      <w:tr w:rsidR="00455621" w:rsidRPr="00347B0B" w14:paraId="47E280F2" w14:textId="77777777" w:rsidTr="000D62EF">
        <w:trPr>
          <w:cantSplit/>
          <w:trHeight w:val="1939"/>
        </w:trPr>
        <w:tc>
          <w:tcPr>
            <w:tcW w:w="567" w:type="dxa"/>
          </w:tcPr>
          <w:p w14:paraId="608F72D3" w14:textId="0F7ABC31" w:rsidR="00455621" w:rsidRPr="005164C5" w:rsidRDefault="000C2309"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sidRPr="005164C5">
              <w:rPr>
                <w:rFonts w:ascii="Times New Roman" w:eastAsia="Times New Roman" w:hAnsi="Times New Roman"/>
                <w:color w:val="000000" w:themeColor="text1"/>
                <w:sz w:val="20"/>
                <w:szCs w:val="20"/>
                <w:lang w:eastAsia="sv-SE"/>
              </w:rPr>
              <w:t>C.2.3</w:t>
            </w:r>
          </w:p>
        </w:tc>
        <w:tc>
          <w:tcPr>
            <w:tcW w:w="7088" w:type="dxa"/>
          </w:tcPr>
          <w:p w14:paraId="695486F9" w14:textId="77777777" w:rsidR="00455621" w:rsidRPr="005164C5" w:rsidRDefault="00D02871" w:rsidP="00455621">
            <w:pPr>
              <w:tabs>
                <w:tab w:val="left" w:pos="900"/>
              </w:tabs>
              <w:overflowPunct w:val="0"/>
              <w:autoSpaceDE w:val="0"/>
              <w:autoSpaceDN w:val="0"/>
              <w:adjustRightInd w:val="0"/>
              <w:textAlignment w:val="baseline"/>
              <w:rPr>
                <w:rFonts w:ascii="Times New Roman" w:eastAsia="Times New Roman" w:hAnsi="Times New Roman"/>
                <w:sz w:val="20"/>
                <w:szCs w:val="20"/>
                <w:lang w:eastAsia="sv-SE"/>
              </w:rPr>
            </w:pPr>
            <w:r w:rsidRPr="005164C5">
              <w:rPr>
                <w:rFonts w:ascii="Times New Roman" w:eastAsia="Times New Roman" w:hAnsi="Times New Roman"/>
                <w:sz w:val="20"/>
                <w:szCs w:val="20"/>
                <w:lang w:eastAsia="sv-SE"/>
              </w:rPr>
              <w:t>NANDTB shall have a written constitution, deciding entity and be governed according to administrative and working procedures and shall issue statue or similar document containing:</w:t>
            </w:r>
          </w:p>
          <w:p w14:paraId="7A350362" w14:textId="5561B413" w:rsidR="00D02871" w:rsidRPr="005164C5" w:rsidRDefault="00933F6E" w:rsidP="00455621">
            <w:pPr>
              <w:tabs>
                <w:tab w:val="left" w:pos="900"/>
              </w:tabs>
              <w:overflowPunct w:val="0"/>
              <w:autoSpaceDE w:val="0"/>
              <w:autoSpaceDN w:val="0"/>
              <w:adjustRightInd w:val="0"/>
              <w:textAlignment w:val="baseline"/>
              <w:rPr>
                <w:rFonts w:ascii="Times New Roman" w:eastAsia="Times New Roman" w:hAnsi="Times New Roman"/>
                <w:sz w:val="20"/>
                <w:szCs w:val="20"/>
                <w:lang w:eastAsia="sv-SE"/>
              </w:rPr>
            </w:pPr>
            <w:r w:rsidRPr="005164C5">
              <w:rPr>
                <w:rFonts w:ascii="Times New Roman" w:hAnsi="Times New Roman"/>
                <w:noProof/>
                <w:sz w:val="20"/>
                <w:szCs w:val="20"/>
              </w:rPr>
              <w:drawing>
                <wp:inline distT="0" distB="0" distL="0" distR="0" wp14:anchorId="14E9D631" wp14:editId="69CADD35">
                  <wp:extent cx="4175458" cy="2743200"/>
                  <wp:effectExtent l="0" t="0" r="0" b="0"/>
                  <wp:docPr id="48013053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0536" name=""/>
                          <pic:cNvPicPr/>
                        </pic:nvPicPr>
                        <pic:blipFill>
                          <a:blip r:embed="rId12"/>
                          <a:stretch>
                            <a:fillRect/>
                          </a:stretch>
                        </pic:blipFill>
                        <pic:spPr>
                          <a:xfrm>
                            <a:off x="0" y="0"/>
                            <a:ext cx="4177306" cy="2744414"/>
                          </a:xfrm>
                          <a:prstGeom prst="rect">
                            <a:avLst/>
                          </a:prstGeom>
                        </pic:spPr>
                      </pic:pic>
                    </a:graphicData>
                  </a:graphic>
                </wp:inline>
              </w:drawing>
            </w:r>
          </w:p>
        </w:tc>
        <w:tc>
          <w:tcPr>
            <w:tcW w:w="709" w:type="dxa"/>
          </w:tcPr>
          <w:p w14:paraId="46D01B04" w14:textId="77777777" w:rsidR="00545F3C" w:rsidRPr="005164C5" w:rsidRDefault="00545F3C" w:rsidP="00545F3C">
            <w:pPr>
              <w:jc w:val="center"/>
              <w:rPr>
                <w:rFonts w:ascii="Times New Roman" w:hAnsi="Times New Roman"/>
                <w:b/>
                <w:bCs/>
                <w:sz w:val="20"/>
                <w:szCs w:val="20"/>
              </w:rPr>
            </w:pPr>
          </w:p>
          <w:p w14:paraId="5859982B" w14:textId="5160EAC6" w:rsidR="00545F3C" w:rsidRPr="005164C5" w:rsidRDefault="00545F3C" w:rsidP="00545F3C">
            <w:pPr>
              <w:jc w:val="center"/>
              <w:rPr>
                <w:rFonts w:ascii="Times New Roman" w:hAnsi="Times New Roman"/>
                <w:b/>
                <w:bCs/>
                <w:sz w:val="20"/>
                <w:szCs w:val="20"/>
              </w:rPr>
            </w:pPr>
            <w:r w:rsidRPr="005164C5">
              <w:rPr>
                <w:rFonts w:ascii="Times New Roman" w:hAnsi="Times New Roman"/>
                <w:b/>
                <w:bCs/>
                <w:sz w:val="20"/>
                <w:szCs w:val="20"/>
              </w:rPr>
              <w:t>Yes</w:t>
            </w:r>
          </w:p>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455621" w:rsidRPr="005164C5" w14:paraId="65CB2F12" w14:textId="77777777" w:rsidTr="00545F3C">
              <w:trPr>
                <w:cantSplit/>
                <w:trHeight w:val="1134"/>
              </w:trPr>
              <w:tc>
                <w:tcPr>
                  <w:tcW w:w="12240" w:type="dxa"/>
                </w:tcPr>
                <w:p w14:paraId="46487C09" w14:textId="5A719130" w:rsidR="00455621" w:rsidRPr="005164C5" w:rsidRDefault="00455621" w:rsidP="00545F3C">
                  <w:pPr>
                    <w:autoSpaceDE w:val="0"/>
                    <w:autoSpaceDN w:val="0"/>
                    <w:adjustRightInd w:val="0"/>
                    <w:spacing w:after="0" w:line="240" w:lineRule="auto"/>
                    <w:ind w:left="-7"/>
                    <w:jc w:val="center"/>
                    <w:rPr>
                      <w:rFonts w:ascii="Times New Roman" w:hAnsi="Times New Roman" w:cs="Times New Roman"/>
                      <w:b/>
                      <w:bCs/>
                      <w:color w:val="000000"/>
                      <w:sz w:val="20"/>
                      <w:szCs w:val="20"/>
                      <w:lang w:val="en-US"/>
                    </w:rPr>
                  </w:pPr>
                </w:p>
              </w:tc>
            </w:tr>
          </w:tbl>
          <w:p w14:paraId="5ECFB4AB" w14:textId="77777777" w:rsidR="00455621" w:rsidRPr="005164C5" w:rsidRDefault="00455621" w:rsidP="00545F3C">
            <w:pPr>
              <w:autoSpaceDE w:val="0"/>
              <w:autoSpaceDN w:val="0"/>
              <w:adjustRightInd w:val="0"/>
              <w:jc w:val="center"/>
              <w:rPr>
                <w:rFonts w:ascii="Times New Roman" w:hAnsi="Times New Roman"/>
                <w:b/>
                <w:bCs/>
                <w:color w:val="000000" w:themeColor="text1"/>
                <w:sz w:val="20"/>
                <w:szCs w:val="20"/>
              </w:rPr>
            </w:pPr>
          </w:p>
        </w:tc>
        <w:tc>
          <w:tcPr>
            <w:tcW w:w="1842" w:type="dxa"/>
          </w:tcPr>
          <w:p w14:paraId="0D0051BC" w14:textId="0B7AFCD4" w:rsidR="00545F3C" w:rsidRPr="005164C5" w:rsidRDefault="00545F3C" w:rsidP="00545F3C">
            <w:pPr>
              <w:rPr>
                <w:rFonts w:ascii="Times New Roman" w:hAnsi="Times New Roman"/>
                <w:sz w:val="20"/>
                <w:szCs w:val="20"/>
              </w:rPr>
            </w:pPr>
            <w:r w:rsidRPr="005164C5">
              <w:rPr>
                <w:rFonts w:ascii="Times New Roman" w:hAnsi="Times New Roman"/>
                <w:sz w:val="20"/>
                <w:szCs w:val="20"/>
              </w:rPr>
              <w:t>E</w:t>
            </w:r>
            <w:r w:rsidR="005A401D">
              <w:rPr>
                <w:rFonts w:ascii="Times New Roman" w:hAnsi="Times New Roman"/>
                <w:sz w:val="20"/>
                <w:szCs w:val="20"/>
              </w:rPr>
              <w:t>stonian</w:t>
            </w:r>
            <w:r w:rsidRPr="005164C5">
              <w:rPr>
                <w:rFonts w:ascii="Times New Roman" w:hAnsi="Times New Roman"/>
                <w:sz w:val="20"/>
                <w:szCs w:val="20"/>
              </w:rPr>
              <w:t xml:space="preserve"> A</w:t>
            </w:r>
            <w:r w:rsidR="005A401D">
              <w:rPr>
                <w:rFonts w:ascii="Times New Roman" w:hAnsi="Times New Roman"/>
                <w:sz w:val="20"/>
                <w:szCs w:val="20"/>
              </w:rPr>
              <w:t>viation</w:t>
            </w:r>
            <w:r w:rsidRPr="005164C5">
              <w:rPr>
                <w:rFonts w:ascii="Times New Roman" w:hAnsi="Times New Roman"/>
                <w:sz w:val="20"/>
                <w:szCs w:val="20"/>
              </w:rPr>
              <w:t xml:space="preserve"> A</w:t>
            </w:r>
            <w:r w:rsidR="005A401D">
              <w:rPr>
                <w:rFonts w:ascii="Times New Roman" w:hAnsi="Times New Roman"/>
                <w:sz w:val="20"/>
                <w:szCs w:val="20"/>
              </w:rPr>
              <w:t>cademy</w:t>
            </w:r>
            <w:r w:rsidRPr="005164C5">
              <w:rPr>
                <w:rFonts w:ascii="Times New Roman" w:hAnsi="Times New Roman"/>
                <w:sz w:val="20"/>
                <w:szCs w:val="20"/>
              </w:rPr>
              <w:t xml:space="preserve"> Non-Destructive Testing Board</w:t>
            </w:r>
            <w:r w:rsidR="005A401D">
              <w:rPr>
                <w:rFonts w:ascii="Times New Roman" w:hAnsi="Times New Roman"/>
                <w:sz w:val="20"/>
                <w:szCs w:val="20"/>
              </w:rPr>
              <w:t xml:space="preserve"> of </w:t>
            </w:r>
            <w:proofErr w:type="spellStart"/>
            <w:r w:rsidR="005A401D">
              <w:rPr>
                <w:rFonts w:ascii="Times New Roman" w:hAnsi="Times New Roman"/>
                <w:sz w:val="20"/>
                <w:szCs w:val="20"/>
              </w:rPr>
              <w:t>estonia</w:t>
            </w:r>
            <w:proofErr w:type="spellEnd"/>
          </w:p>
          <w:p w14:paraId="4B24B35E" w14:textId="77777777" w:rsidR="00455621" w:rsidRDefault="00545F3C" w:rsidP="00545F3C">
            <w:pPr>
              <w:rPr>
                <w:rFonts w:ascii="Times New Roman" w:hAnsi="Times New Roman"/>
                <w:sz w:val="20"/>
                <w:szCs w:val="20"/>
              </w:rPr>
            </w:pPr>
            <w:r w:rsidRPr="005164C5">
              <w:rPr>
                <w:rFonts w:ascii="Times New Roman" w:hAnsi="Times New Roman"/>
                <w:sz w:val="20"/>
                <w:szCs w:val="20"/>
              </w:rPr>
              <w:t>Statutes Rev. 0, 27.01.2025</w:t>
            </w:r>
          </w:p>
          <w:p w14:paraId="18AC56BD" w14:textId="77777777" w:rsidR="005A401D" w:rsidRDefault="005A401D" w:rsidP="00545F3C">
            <w:pPr>
              <w:rPr>
                <w:rFonts w:ascii="Times New Roman" w:hAnsi="Times New Roman"/>
                <w:sz w:val="20"/>
                <w:szCs w:val="20"/>
              </w:rPr>
            </w:pPr>
          </w:p>
          <w:p w14:paraId="6152FDE1" w14:textId="5F83DD7E" w:rsidR="005A401D" w:rsidRPr="005164C5" w:rsidRDefault="005A401D" w:rsidP="00545F3C">
            <w:pPr>
              <w:rPr>
                <w:rFonts w:ascii="Times New Roman" w:hAnsi="Times New Roman"/>
                <w:sz w:val="20"/>
                <w:szCs w:val="20"/>
              </w:rPr>
            </w:pPr>
          </w:p>
        </w:tc>
      </w:tr>
      <w:tr w:rsidR="005164C5" w:rsidRPr="00347B0B" w14:paraId="79563C4A" w14:textId="77777777" w:rsidTr="000D62EF">
        <w:trPr>
          <w:cantSplit/>
          <w:trHeight w:val="1073"/>
        </w:trPr>
        <w:tc>
          <w:tcPr>
            <w:tcW w:w="567" w:type="dxa"/>
          </w:tcPr>
          <w:p w14:paraId="0FC5AC57" w14:textId="4048C657" w:rsidR="005164C5" w:rsidRPr="005164C5" w:rsidRDefault="005164C5"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sidRPr="005164C5">
              <w:rPr>
                <w:rFonts w:ascii="Times New Roman" w:eastAsia="Times New Roman" w:hAnsi="Times New Roman"/>
                <w:color w:val="000000" w:themeColor="text1"/>
                <w:sz w:val="20"/>
                <w:szCs w:val="20"/>
                <w:lang w:eastAsia="sv-SE"/>
              </w:rPr>
              <w:t>C.2.4</w:t>
            </w:r>
          </w:p>
        </w:tc>
        <w:tc>
          <w:tcPr>
            <w:tcW w:w="7088" w:type="dxa"/>
          </w:tcPr>
          <w:p w14:paraId="2D714EF6" w14:textId="0D6658F9" w:rsidR="005164C5" w:rsidRPr="005164C5" w:rsidRDefault="00AD5FB5" w:rsidP="005164C5">
            <w:pPr>
              <w:tabs>
                <w:tab w:val="left" w:pos="900"/>
              </w:tabs>
              <w:overflowPunct w:val="0"/>
              <w:autoSpaceDE w:val="0"/>
              <w:autoSpaceDN w:val="0"/>
              <w:adjustRightInd w:val="0"/>
              <w:textAlignment w:val="baseline"/>
              <w:rPr>
                <w:rFonts w:ascii="Times New Roman" w:hAnsi="Times New Roman"/>
                <w:noProof/>
                <w:sz w:val="20"/>
                <w:szCs w:val="20"/>
              </w:rPr>
            </w:pPr>
            <w:r>
              <w:rPr>
                <w:rFonts w:ascii="Times New Roman" w:hAnsi="Times New Roman"/>
                <w:noProof/>
                <w:sz w:val="20"/>
                <w:szCs w:val="20"/>
              </w:rPr>
              <w:t>As a minimum, the voting members in the deciding entity shall be Level 3 personnel from design, production and/or maintenance organisations that are approved by the nation’s regulatory agency. Other members may be co-opted as voting or non-voting members as necessary to support the activities of the NANDTB.</w:t>
            </w:r>
          </w:p>
        </w:tc>
        <w:tc>
          <w:tcPr>
            <w:tcW w:w="709" w:type="dxa"/>
          </w:tcPr>
          <w:p w14:paraId="6EEF0689" w14:textId="04C07AE4" w:rsidR="005164C5" w:rsidRPr="005164C5" w:rsidRDefault="005164C5" w:rsidP="00545F3C">
            <w:pPr>
              <w:jc w:val="center"/>
              <w:rPr>
                <w:rFonts w:ascii="Times New Roman" w:hAnsi="Times New Roman"/>
                <w:b/>
                <w:bCs/>
                <w:sz w:val="20"/>
                <w:szCs w:val="20"/>
              </w:rPr>
            </w:pPr>
            <w:r>
              <w:rPr>
                <w:rFonts w:ascii="Times New Roman" w:hAnsi="Times New Roman"/>
                <w:b/>
                <w:bCs/>
                <w:sz w:val="20"/>
                <w:szCs w:val="20"/>
              </w:rPr>
              <w:t>Yes</w:t>
            </w:r>
          </w:p>
        </w:tc>
        <w:tc>
          <w:tcPr>
            <w:tcW w:w="1842" w:type="dxa"/>
          </w:tcPr>
          <w:p w14:paraId="62DAA76F" w14:textId="0DFF284E" w:rsidR="005164C5" w:rsidRPr="005164C5" w:rsidRDefault="005A401D" w:rsidP="00545F3C">
            <w:pPr>
              <w:rPr>
                <w:rFonts w:ascii="Times New Roman" w:hAnsi="Times New Roman"/>
                <w:sz w:val="20"/>
                <w:szCs w:val="20"/>
              </w:rPr>
            </w:pPr>
            <w:r>
              <w:rPr>
                <w:rFonts w:ascii="Times New Roman" w:hAnsi="Times New Roman"/>
                <w:sz w:val="20"/>
                <w:szCs w:val="20"/>
              </w:rPr>
              <w:t>Statues Ch. 3.3.1</w:t>
            </w:r>
          </w:p>
        </w:tc>
      </w:tr>
      <w:tr w:rsidR="005164C5" w:rsidRPr="00347B0B" w14:paraId="00661C27" w14:textId="77777777" w:rsidTr="000D62EF">
        <w:trPr>
          <w:cantSplit/>
          <w:trHeight w:val="446"/>
        </w:trPr>
        <w:tc>
          <w:tcPr>
            <w:tcW w:w="567" w:type="dxa"/>
          </w:tcPr>
          <w:p w14:paraId="26F96924" w14:textId="2C0FAEA4" w:rsidR="005164C5" w:rsidRPr="005164C5" w:rsidRDefault="005164C5"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t>C.2.5</w:t>
            </w:r>
          </w:p>
        </w:tc>
        <w:tc>
          <w:tcPr>
            <w:tcW w:w="7088" w:type="dxa"/>
          </w:tcPr>
          <w:p w14:paraId="49434246" w14:textId="257426B8" w:rsidR="005164C5" w:rsidRPr="005164C5" w:rsidRDefault="005164C5" w:rsidP="00455621">
            <w:pPr>
              <w:tabs>
                <w:tab w:val="left" w:pos="900"/>
              </w:tabs>
              <w:overflowPunct w:val="0"/>
              <w:autoSpaceDE w:val="0"/>
              <w:autoSpaceDN w:val="0"/>
              <w:adjustRightInd w:val="0"/>
              <w:textAlignment w:val="baseline"/>
              <w:rPr>
                <w:rFonts w:ascii="Times New Roman" w:hAnsi="Times New Roman"/>
                <w:noProof/>
                <w:sz w:val="20"/>
                <w:szCs w:val="20"/>
              </w:rPr>
            </w:pPr>
            <w:r>
              <w:rPr>
                <w:rFonts w:ascii="Times New Roman" w:hAnsi="Times New Roman"/>
                <w:noProof/>
                <w:sz w:val="20"/>
                <w:szCs w:val="20"/>
              </w:rPr>
              <w:t>Regulatory agencies for civilian and/or defence have the right to be included as observer members of the NANDTB.</w:t>
            </w:r>
          </w:p>
        </w:tc>
        <w:tc>
          <w:tcPr>
            <w:tcW w:w="709" w:type="dxa"/>
          </w:tcPr>
          <w:p w14:paraId="34525A1C" w14:textId="152A29F5" w:rsidR="005164C5" w:rsidRPr="005164C5" w:rsidRDefault="005164C5" w:rsidP="00545F3C">
            <w:pPr>
              <w:jc w:val="center"/>
              <w:rPr>
                <w:rFonts w:ascii="Times New Roman" w:hAnsi="Times New Roman"/>
                <w:b/>
                <w:bCs/>
                <w:sz w:val="20"/>
                <w:szCs w:val="20"/>
              </w:rPr>
            </w:pPr>
            <w:r>
              <w:rPr>
                <w:rFonts w:ascii="Times New Roman" w:hAnsi="Times New Roman"/>
                <w:b/>
                <w:bCs/>
                <w:sz w:val="20"/>
                <w:szCs w:val="20"/>
              </w:rPr>
              <w:t>Yes</w:t>
            </w:r>
          </w:p>
        </w:tc>
        <w:tc>
          <w:tcPr>
            <w:tcW w:w="1842" w:type="dxa"/>
          </w:tcPr>
          <w:p w14:paraId="5657C67A" w14:textId="15BAACD7" w:rsidR="005164C5" w:rsidRPr="005164C5" w:rsidRDefault="000E5C80" w:rsidP="00545F3C">
            <w:pPr>
              <w:rPr>
                <w:rFonts w:ascii="Times New Roman" w:hAnsi="Times New Roman"/>
                <w:sz w:val="20"/>
                <w:szCs w:val="20"/>
              </w:rPr>
            </w:pPr>
            <w:r>
              <w:rPr>
                <w:rFonts w:ascii="Times New Roman" w:hAnsi="Times New Roman"/>
                <w:sz w:val="20"/>
                <w:szCs w:val="20"/>
              </w:rPr>
              <w:t xml:space="preserve">Statues </w:t>
            </w:r>
            <w:r w:rsidR="00C80ACF">
              <w:rPr>
                <w:rFonts w:ascii="Times New Roman" w:hAnsi="Times New Roman"/>
                <w:sz w:val="20"/>
                <w:szCs w:val="20"/>
              </w:rPr>
              <w:t>Ch. 3.3.2</w:t>
            </w:r>
          </w:p>
        </w:tc>
      </w:tr>
      <w:tr w:rsidR="005164C5" w:rsidRPr="00347B0B" w14:paraId="3F99DABE" w14:textId="77777777" w:rsidTr="000D62EF">
        <w:trPr>
          <w:cantSplit/>
          <w:trHeight w:val="446"/>
        </w:trPr>
        <w:tc>
          <w:tcPr>
            <w:tcW w:w="567" w:type="dxa"/>
          </w:tcPr>
          <w:p w14:paraId="460220B8" w14:textId="0F387139" w:rsidR="005164C5" w:rsidRDefault="005164C5"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lastRenderedPageBreak/>
              <w:t>C.2.6</w:t>
            </w:r>
          </w:p>
        </w:tc>
        <w:tc>
          <w:tcPr>
            <w:tcW w:w="7088" w:type="dxa"/>
          </w:tcPr>
          <w:p w14:paraId="435ED72A" w14:textId="77777777" w:rsidR="005164C5" w:rsidRDefault="005164C5" w:rsidP="00455621">
            <w:pPr>
              <w:tabs>
                <w:tab w:val="left" w:pos="900"/>
              </w:tabs>
              <w:overflowPunct w:val="0"/>
              <w:autoSpaceDE w:val="0"/>
              <w:autoSpaceDN w:val="0"/>
              <w:adjustRightInd w:val="0"/>
              <w:textAlignment w:val="baseline"/>
              <w:rPr>
                <w:rFonts w:ascii="Times New Roman" w:hAnsi="Times New Roman"/>
                <w:noProof/>
                <w:sz w:val="20"/>
                <w:szCs w:val="20"/>
              </w:rPr>
            </w:pPr>
            <w:r>
              <w:rPr>
                <w:rFonts w:ascii="Times New Roman" w:hAnsi="Times New Roman"/>
                <w:noProof/>
                <w:sz w:val="20"/>
                <w:szCs w:val="20"/>
              </w:rPr>
              <w:t>Each NANDTB shall disclose on a public forum e.g. on a website:</w:t>
            </w:r>
          </w:p>
          <w:p w14:paraId="5AAE1573" w14:textId="4C32CA9B" w:rsidR="005164C5" w:rsidRDefault="005164C5" w:rsidP="00455621">
            <w:pPr>
              <w:tabs>
                <w:tab w:val="left" w:pos="900"/>
              </w:tabs>
              <w:overflowPunct w:val="0"/>
              <w:autoSpaceDE w:val="0"/>
              <w:autoSpaceDN w:val="0"/>
              <w:adjustRightInd w:val="0"/>
              <w:textAlignment w:val="baseline"/>
              <w:rPr>
                <w:rFonts w:ascii="Times New Roman" w:hAnsi="Times New Roman"/>
                <w:noProof/>
                <w:sz w:val="20"/>
                <w:szCs w:val="20"/>
              </w:rPr>
            </w:pPr>
            <w:r>
              <w:rPr>
                <w:noProof/>
              </w:rPr>
              <w:drawing>
                <wp:inline distT="0" distB="0" distL="0" distR="0" wp14:anchorId="53938056" wp14:editId="5CAF4FE3">
                  <wp:extent cx="4354830" cy="1280795"/>
                  <wp:effectExtent l="0" t="0" r="7620" b="0"/>
                  <wp:docPr id="5600692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69242" name=""/>
                          <pic:cNvPicPr/>
                        </pic:nvPicPr>
                        <pic:blipFill>
                          <a:blip r:embed="rId13"/>
                          <a:stretch>
                            <a:fillRect/>
                          </a:stretch>
                        </pic:blipFill>
                        <pic:spPr>
                          <a:xfrm>
                            <a:off x="0" y="0"/>
                            <a:ext cx="4354830" cy="1280795"/>
                          </a:xfrm>
                          <a:prstGeom prst="rect">
                            <a:avLst/>
                          </a:prstGeom>
                        </pic:spPr>
                      </pic:pic>
                    </a:graphicData>
                  </a:graphic>
                </wp:inline>
              </w:drawing>
            </w:r>
          </w:p>
        </w:tc>
        <w:tc>
          <w:tcPr>
            <w:tcW w:w="709" w:type="dxa"/>
          </w:tcPr>
          <w:p w14:paraId="6379B81D" w14:textId="3444A731" w:rsidR="005164C5" w:rsidRDefault="005164C5" w:rsidP="00545F3C">
            <w:pPr>
              <w:jc w:val="center"/>
              <w:rPr>
                <w:rFonts w:ascii="Times New Roman" w:hAnsi="Times New Roman"/>
                <w:b/>
                <w:bCs/>
                <w:sz w:val="20"/>
                <w:szCs w:val="20"/>
              </w:rPr>
            </w:pPr>
          </w:p>
        </w:tc>
        <w:tc>
          <w:tcPr>
            <w:tcW w:w="1842" w:type="dxa"/>
          </w:tcPr>
          <w:p w14:paraId="4C66292B" w14:textId="77777777" w:rsidR="005164C5" w:rsidRDefault="00D40C2C" w:rsidP="00545F3C">
            <w:pPr>
              <w:rPr>
                <w:rFonts w:ascii="Times New Roman" w:hAnsi="Times New Roman"/>
                <w:sz w:val="20"/>
                <w:szCs w:val="20"/>
              </w:rPr>
            </w:pPr>
            <w:hyperlink r:id="rId14" w:history="1">
              <w:r w:rsidR="00A71369" w:rsidRPr="00C073B9">
                <w:rPr>
                  <w:rStyle w:val="Hperlink"/>
                  <w:rFonts w:ascii="Times New Roman" w:hAnsi="Times New Roman"/>
                  <w:sz w:val="20"/>
                  <w:szCs w:val="20"/>
                </w:rPr>
                <w:t>https://lennuakadeemia.ee/arendus-koostoo/vorgustumine</w:t>
              </w:r>
            </w:hyperlink>
            <w:r w:rsidR="00A71369">
              <w:rPr>
                <w:rFonts w:ascii="Times New Roman" w:hAnsi="Times New Roman"/>
                <w:sz w:val="20"/>
                <w:szCs w:val="20"/>
              </w:rPr>
              <w:t xml:space="preserve"> </w:t>
            </w:r>
          </w:p>
          <w:p w14:paraId="4F991A7C" w14:textId="7A4EC6B5" w:rsidR="00A71369" w:rsidRPr="005164C5" w:rsidRDefault="00A71369" w:rsidP="00545F3C">
            <w:pPr>
              <w:rPr>
                <w:rFonts w:ascii="Times New Roman" w:hAnsi="Times New Roman"/>
                <w:sz w:val="20"/>
                <w:szCs w:val="20"/>
              </w:rPr>
            </w:pPr>
          </w:p>
        </w:tc>
      </w:tr>
      <w:tr w:rsidR="005164C5" w:rsidRPr="00347B0B" w14:paraId="1C716CD7" w14:textId="77777777" w:rsidTr="000D62EF">
        <w:trPr>
          <w:cantSplit/>
          <w:trHeight w:val="446"/>
        </w:trPr>
        <w:tc>
          <w:tcPr>
            <w:tcW w:w="567" w:type="dxa"/>
          </w:tcPr>
          <w:p w14:paraId="1A7EE76B" w14:textId="2A1AAE0A" w:rsidR="005164C5" w:rsidRDefault="00A71369"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t>C.2.7</w:t>
            </w:r>
          </w:p>
        </w:tc>
        <w:tc>
          <w:tcPr>
            <w:tcW w:w="7088" w:type="dxa"/>
          </w:tcPr>
          <w:p w14:paraId="1180B4D6" w14:textId="0E1B7BBD" w:rsidR="005164C5" w:rsidRDefault="00A71369" w:rsidP="00455621">
            <w:pPr>
              <w:tabs>
                <w:tab w:val="left" w:pos="900"/>
              </w:tabs>
              <w:overflowPunct w:val="0"/>
              <w:autoSpaceDE w:val="0"/>
              <w:autoSpaceDN w:val="0"/>
              <w:adjustRightInd w:val="0"/>
              <w:textAlignment w:val="baseline"/>
              <w:rPr>
                <w:rFonts w:ascii="Times New Roman" w:hAnsi="Times New Roman"/>
                <w:noProof/>
                <w:sz w:val="20"/>
                <w:szCs w:val="20"/>
              </w:rPr>
            </w:pPr>
            <w:r>
              <w:rPr>
                <w:rFonts w:ascii="Times New Roman" w:hAnsi="Times New Roman"/>
                <w:noProof/>
                <w:sz w:val="20"/>
                <w:szCs w:val="20"/>
              </w:rPr>
              <w:t>Applicable NANDTB procedures shall be available for review /audit by the employer’s customers and regulatory agencies.</w:t>
            </w:r>
          </w:p>
        </w:tc>
        <w:tc>
          <w:tcPr>
            <w:tcW w:w="709" w:type="dxa"/>
          </w:tcPr>
          <w:p w14:paraId="11A63BBA" w14:textId="6BF1832B" w:rsidR="005164C5" w:rsidRDefault="00FF3B14" w:rsidP="00545F3C">
            <w:pPr>
              <w:jc w:val="center"/>
              <w:rPr>
                <w:rFonts w:ascii="Times New Roman" w:hAnsi="Times New Roman"/>
                <w:b/>
                <w:bCs/>
                <w:sz w:val="20"/>
                <w:szCs w:val="20"/>
              </w:rPr>
            </w:pPr>
            <w:r>
              <w:rPr>
                <w:rFonts w:ascii="Times New Roman" w:hAnsi="Times New Roman"/>
                <w:b/>
                <w:bCs/>
                <w:sz w:val="20"/>
                <w:szCs w:val="20"/>
              </w:rPr>
              <w:t>Yes</w:t>
            </w:r>
          </w:p>
        </w:tc>
        <w:tc>
          <w:tcPr>
            <w:tcW w:w="1842" w:type="dxa"/>
          </w:tcPr>
          <w:p w14:paraId="314E1B13" w14:textId="2CC13B73" w:rsidR="005164C5" w:rsidRPr="005164C5" w:rsidRDefault="00FF3B14" w:rsidP="00545F3C">
            <w:pPr>
              <w:rPr>
                <w:rFonts w:ascii="Times New Roman" w:hAnsi="Times New Roman"/>
                <w:sz w:val="20"/>
                <w:szCs w:val="20"/>
              </w:rPr>
            </w:pPr>
            <w:r w:rsidRPr="00FF3B14">
              <w:rPr>
                <w:rFonts w:ascii="Times New Roman" w:hAnsi="Times New Roman"/>
                <w:sz w:val="20"/>
                <w:szCs w:val="20"/>
              </w:rPr>
              <w:t>All required documents, procedures, etc. were submitted.</w:t>
            </w:r>
          </w:p>
        </w:tc>
      </w:tr>
      <w:tr w:rsidR="00A71369" w:rsidRPr="00347B0B" w14:paraId="1B51A3D4" w14:textId="77777777" w:rsidTr="000D62EF">
        <w:trPr>
          <w:cantSplit/>
          <w:trHeight w:val="446"/>
        </w:trPr>
        <w:tc>
          <w:tcPr>
            <w:tcW w:w="567" w:type="dxa"/>
          </w:tcPr>
          <w:p w14:paraId="1AD7D6DB" w14:textId="5955A9CF" w:rsidR="00A71369" w:rsidRDefault="00A71369"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t>C.2.8</w:t>
            </w:r>
          </w:p>
        </w:tc>
        <w:tc>
          <w:tcPr>
            <w:tcW w:w="7088" w:type="dxa"/>
          </w:tcPr>
          <w:p w14:paraId="0BA023CC" w14:textId="77777777" w:rsidR="00A71369" w:rsidRDefault="001A2ABA" w:rsidP="00455621">
            <w:pPr>
              <w:tabs>
                <w:tab w:val="left" w:pos="900"/>
              </w:tabs>
              <w:overflowPunct w:val="0"/>
              <w:autoSpaceDE w:val="0"/>
              <w:autoSpaceDN w:val="0"/>
              <w:adjustRightInd w:val="0"/>
              <w:textAlignment w:val="baseline"/>
              <w:rPr>
                <w:rFonts w:ascii="Times New Roman" w:hAnsi="Times New Roman"/>
                <w:noProof/>
                <w:sz w:val="20"/>
                <w:szCs w:val="20"/>
              </w:rPr>
            </w:pPr>
            <w:r>
              <w:rPr>
                <w:rFonts w:ascii="Times New Roman" w:hAnsi="Times New Roman"/>
                <w:noProof/>
                <w:sz w:val="20"/>
                <w:szCs w:val="20"/>
              </w:rPr>
              <w:t>The employer’s Responsible Level 3 may use an NDTB to:</w:t>
            </w:r>
          </w:p>
          <w:p w14:paraId="655A4F3F" w14:textId="1BA86E19" w:rsidR="001A2ABA" w:rsidRDefault="001A2ABA" w:rsidP="00455621">
            <w:pPr>
              <w:tabs>
                <w:tab w:val="left" w:pos="900"/>
              </w:tabs>
              <w:overflowPunct w:val="0"/>
              <w:autoSpaceDE w:val="0"/>
              <w:autoSpaceDN w:val="0"/>
              <w:adjustRightInd w:val="0"/>
              <w:textAlignment w:val="baseline"/>
              <w:rPr>
                <w:rFonts w:ascii="Times New Roman" w:hAnsi="Times New Roman"/>
                <w:noProof/>
                <w:sz w:val="20"/>
                <w:szCs w:val="20"/>
              </w:rPr>
            </w:pPr>
            <w:r>
              <w:rPr>
                <w:noProof/>
              </w:rPr>
              <w:drawing>
                <wp:inline distT="0" distB="0" distL="0" distR="0" wp14:anchorId="27946351" wp14:editId="02B2D0AE">
                  <wp:extent cx="4354830" cy="1672590"/>
                  <wp:effectExtent l="0" t="0" r="7620" b="3810"/>
                  <wp:docPr id="15432422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42211" name=""/>
                          <pic:cNvPicPr/>
                        </pic:nvPicPr>
                        <pic:blipFill>
                          <a:blip r:embed="rId15"/>
                          <a:stretch>
                            <a:fillRect/>
                          </a:stretch>
                        </pic:blipFill>
                        <pic:spPr>
                          <a:xfrm>
                            <a:off x="0" y="0"/>
                            <a:ext cx="4354830" cy="1672590"/>
                          </a:xfrm>
                          <a:prstGeom prst="rect">
                            <a:avLst/>
                          </a:prstGeom>
                        </pic:spPr>
                      </pic:pic>
                    </a:graphicData>
                  </a:graphic>
                </wp:inline>
              </w:drawing>
            </w:r>
          </w:p>
        </w:tc>
        <w:tc>
          <w:tcPr>
            <w:tcW w:w="709" w:type="dxa"/>
          </w:tcPr>
          <w:p w14:paraId="549F0CDC" w14:textId="56039EE1" w:rsidR="00A71369" w:rsidRDefault="005771D3" w:rsidP="00545F3C">
            <w:pPr>
              <w:jc w:val="center"/>
              <w:rPr>
                <w:rFonts w:ascii="Times New Roman" w:hAnsi="Times New Roman"/>
                <w:b/>
                <w:bCs/>
                <w:sz w:val="20"/>
                <w:szCs w:val="20"/>
              </w:rPr>
            </w:pPr>
            <w:r>
              <w:rPr>
                <w:rFonts w:ascii="Times New Roman" w:hAnsi="Times New Roman"/>
                <w:b/>
                <w:bCs/>
                <w:sz w:val="20"/>
                <w:szCs w:val="20"/>
              </w:rPr>
              <w:t>Yes</w:t>
            </w:r>
          </w:p>
        </w:tc>
        <w:tc>
          <w:tcPr>
            <w:tcW w:w="1842" w:type="dxa"/>
          </w:tcPr>
          <w:p w14:paraId="74BD401E" w14:textId="1ABEC871" w:rsidR="00A71369" w:rsidRPr="005164C5" w:rsidRDefault="000D62EF" w:rsidP="00545F3C">
            <w:pPr>
              <w:rPr>
                <w:rFonts w:ascii="Times New Roman" w:hAnsi="Times New Roman"/>
                <w:sz w:val="20"/>
                <w:szCs w:val="20"/>
              </w:rPr>
            </w:pPr>
            <w:r>
              <w:rPr>
                <w:rFonts w:ascii="Times New Roman" w:hAnsi="Times New Roman"/>
                <w:sz w:val="20"/>
                <w:szCs w:val="20"/>
              </w:rPr>
              <w:t>Implemented.</w:t>
            </w:r>
          </w:p>
        </w:tc>
      </w:tr>
      <w:tr w:rsidR="00B26CA1" w:rsidRPr="00347B0B" w14:paraId="72FFAAA4" w14:textId="77777777" w:rsidTr="000D62EF">
        <w:trPr>
          <w:cantSplit/>
          <w:trHeight w:val="446"/>
        </w:trPr>
        <w:tc>
          <w:tcPr>
            <w:tcW w:w="567" w:type="dxa"/>
          </w:tcPr>
          <w:p w14:paraId="433D215D" w14:textId="2E33A493" w:rsidR="00B26CA1" w:rsidRDefault="00B26CA1"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t>C.2.9</w:t>
            </w:r>
          </w:p>
        </w:tc>
        <w:tc>
          <w:tcPr>
            <w:tcW w:w="7088" w:type="dxa"/>
          </w:tcPr>
          <w:p w14:paraId="1B35C5CD" w14:textId="7FCB72D9" w:rsidR="00AA32DC" w:rsidRPr="00AA32DC" w:rsidRDefault="00AA32DC" w:rsidP="00AA32DC">
            <w:pPr>
              <w:tabs>
                <w:tab w:val="left" w:pos="900"/>
              </w:tabs>
              <w:overflowPunct w:val="0"/>
              <w:autoSpaceDE w:val="0"/>
              <w:autoSpaceDN w:val="0"/>
              <w:adjustRightInd w:val="0"/>
              <w:textAlignment w:val="baseline"/>
              <w:rPr>
                <w:rFonts w:ascii="Times New Roman" w:hAnsi="Times New Roman"/>
                <w:noProof/>
                <w:sz w:val="20"/>
                <w:szCs w:val="20"/>
              </w:rPr>
            </w:pPr>
            <w:r w:rsidRPr="00AA32DC">
              <w:rPr>
                <w:rFonts w:ascii="Times New Roman" w:hAnsi="Times New Roman"/>
                <w:noProof/>
                <w:sz w:val="20"/>
                <w:szCs w:val="20"/>
              </w:rPr>
              <w:t>If an NANDTB is used to provide training and/or examinations</w:t>
            </w:r>
            <w:r>
              <w:rPr>
                <w:rFonts w:ascii="Times New Roman" w:hAnsi="Times New Roman"/>
                <w:noProof/>
                <w:sz w:val="20"/>
                <w:szCs w:val="20"/>
              </w:rPr>
              <w:t xml:space="preserve">, it shall be treated as an outside agency and the employer’s Responsible Level 3 shall verify that the </w:t>
            </w:r>
            <w:r>
              <w:rPr>
                <w:rFonts w:ascii="Times New Roman" w:hAnsi="Times New Roman"/>
                <w:sz w:val="20"/>
                <w:szCs w:val="20"/>
              </w:rPr>
              <w:t>training and/or examinations meet the employer’s requirements</w:t>
            </w:r>
            <w:r w:rsidRPr="00AA32DC">
              <w:rPr>
                <w:rFonts w:ascii="Times New Roman" w:hAnsi="Times New Roman"/>
                <w:noProof/>
                <w:sz w:val="20"/>
                <w:szCs w:val="20"/>
              </w:rPr>
              <w:t>.</w:t>
            </w:r>
          </w:p>
        </w:tc>
        <w:tc>
          <w:tcPr>
            <w:tcW w:w="709" w:type="dxa"/>
          </w:tcPr>
          <w:p w14:paraId="78F21B37" w14:textId="19AA090B" w:rsidR="00B26CA1" w:rsidRDefault="00291EBB" w:rsidP="00545F3C">
            <w:pPr>
              <w:jc w:val="center"/>
              <w:rPr>
                <w:rFonts w:ascii="Times New Roman" w:hAnsi="Times New Roman"/>
                <w:b/>
                <w:bCs/>
                <w:sz w:val="20"/>
                <w:szCs w:val="20"/>
              </w:rPr>
            </w:pPr>
            <w:r>
              <w:rPr>
                <w:rFonts w:ascii="Times New Roman" w:hAnsi="Times New Roman"/>
                <w:b/>
                <w:bCs/>
                <w:sz w:val="20"/>
                <w:szCs w:val="20"/>
              </w:rPr>
              <w:t>N/A</w:t>
            </w:r>
          </w:p>
        </w:tc>
        <w:tc>
          <w:tcPr>
            <w:tcW w:w="1842" w:type="dxa"/>
          </w:tcPr>
          <w:p w14:paraId="7B0B13B3" w14:textId="1011E830" w:rsidR="00B26CA1" w:rsidRPr="005164C5" w:rsidRDefault="00291EBB" w:rsidP="00545F3C">
            <w:pPr>
              <w:rPr>
                <w:rFonts w:ascii="Times New Roman" w:hAnsi="Times New Roman"/>
                <w:sz w:val="20"/>
                <w:szCs w:val="20"/>
              </w:rPr>
            </w:pPr>
            <w:r>
              <w:rPr>
                <w:rFonts w:ascii="Times New Roman" w:hAnsi="Times New Roman"/>
                <w:sz w:val="20"/>
                <w:szCs w:val="20"/>
              </w:rPr>
              <w:t>NDTB Estonia does not provide NDT training and/or examinations.</w:t>
            </w:r>
          </w:p>
        </w:tc>
      </w:tr>
      <w:tr w:rsidR="00B26CA1" w:rsidRPr="00347B0B" w14:paraId="089F3736" w14:textId="77777777" w:rsidTr="000D62EF">
        <w:trPr>
          <w:cantSplit/>
          <w:trHeight w:val="1238"/>
        </w:trPr>
        <w:tc>
          <w:tcPr>
            <w:tcW w:w="567" w:type="dxa"/>
          </w:tcPr>
          <w:p w14:paraId="2A881CC0" w14:textId="2DEEEB4A" w:rsidR="00B26CA1" w:rsidRPr="00B26CA1" w:rsidRDefault="00B26CA1" w:rsidP="00B26CA1">
            <w:pPr>
              <w:keepLines/>
              <w:tabs>
                <w:tab w:val="left" w:pos="900"/>
              </w:tabs>
              <w:overflowPunct w:val="0"/>
              <w:autoSpaceDE w:val="0"/>
              <w:autoSpaceDN w:val="0"/>
              <w:adjustRightInd w:val="0"/>
              <w:ind w:left="-117" w:right="-120"/>
              <w:textAlignment w:val="baseline"/>
              <w:rPr>
                <w:rFonts w:ascii="Times New Roman" w:eastAsia="Times New Roman" w:hAnsi="Times New Roman"/>
                <w:color w:val="000000" w:themeColor="text1"/>
                <w:sz w:val="20"/>
                <w:szCs w:val="20"/>
                <w:lang w:eastAsia="sv-SE"/>
              </w:rPr>
            </w:pPr>
            <w:r w:rsidRPr="00B26CA1">
              <w:rPr>
                <w:rFonts w:ascii="Times New Roman" w:eastAsia="Times New Roman" w:hAnsi="Times New Roman"/>
                <w:color w:val="000000" w:themeColor="text1"/>
                <w:sz w:val="20"/>
                <w:szCs w:val="20"/>
                <w:lang w:eastAsia="sv-SE"/>
              </w:rPr>
              <w:t>C.2.10</w:t>
            </w:r>
          </w:p>
        </w:tc>
        <w:tc>
          <w:tcPr>
            <w:tcW w:w="7088" w:type="dxa"/>
          </w:tcPr>
          <w:p w14:paraId="794341E4" w14:textId="77777777" w:rsidR="00B26CA1" w:rsidRDefault="001A2ABA" w:rsidP="00455621">
            <w:pPr>
              <w:tabs>
                <w:tab w:val="left" w:pos="900"/>
              </w:tabs>
              <w:overflowPunct w:val="0"/>
              <w:autoSpaceDE w:val="0"/>
              <w:autoSpaceDN w:val="0"/>
              <w:adjustRightInd w:val="0"/>
              <w:textAlignment w:val="baseline"/>
              <w:rPr>
                <w:rFonts w:ascii="Times New Roman" w:hAnsi="Times New Roman"/>
                <w:noProof/>
                <w:sz w:val="20"/>
                <w:szCs w:val="20"/>
              </w:rPr>
            </w:pPr>
            <w:r>
              <w:rPr>
                <w:noProof/>
              </w:rPr>
              <w:drawing>
                <wp:inline distT="0" distB="0" distL="0" distR="0" wp14:anchorId="2586F5A5" wp14:editId="458A728A">
                  <wp:extent cx="4354830" cy="418465"/>
                  <wp:effectExtent l="0" t="0" r="7620" b="635"/>
                  <wp:docPr id="12767447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44770" name=""/>
                          <pic:cNvPicPr/>
                        </pic:nvPicPr>
                        <pic:blipFill>
                          <a:blip r:embed="rId16"/>
                          <a:stretch>
                            <a:fillRect/>
                          </a:stretch>
                        </pic:blipFill>
                        <pic:spPr>
                          <a:xfrm>
                            <a:off x="0" y="0"/>
                            <a:ext cx="4354830" cy="418465"/>
                          </a:xfrm>
                          <a:prstGeom prst="rect">
                            <a:avLst/>
                          </a:prstGeom>
                        </pic:spPr>
                      </pic:pic>
                    </a:graphicData>
                  </a:graphic>
                </wp:inline>
              </w:drawing>
            </w:r>
          </w:p>
          <w:p w14:paraId="42C3B782" w14:textId="21D731B5" w:rsidR="001A2ABA" w:rsidRDefault="001A2ABA" w:rsidP="00455621">
            <w:pPr>
              <w:tabs>
                <w:tab w:val="left" w:pos="900"/>
              </w:tabs>
              <w:overflowPunct w:val="0"/>
              <w:autoSpaceDE w:val="0"/>
              <w:autoSpaceDN w:val="0"/>
              <w:adjustRightInd w:val="0"/>
              <w:textAlignment w:val="baseline"/>
              <w:rPr>
                <w:rFonts w:ascii="Times New Roman" w:hAnsi="Times New Roman"/>
                <w:noProof/>
                <w:sz w:val="20"/>
                <w:szCs w:val="20"/>
              </w:rPr>
            </w:pPr>
            <w:r>
              <w:rPr>
                <w:noProof/>
              </w:rPr>
              <w:drawing>
                <wp:inline distT="0" distB="0" distL="0" distR="0" wp14:anchorId="579AB968" wp14:editId="65C79DA6">
                  <wp:extent cx="4354830" cy="283210"/>
                  <wp:effectExtent l="0" t="0" r="7620" b="2540"/>
                  <wp:docPr id="51492428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24283" name=""/>
                          <pic:cNvPicPr/>
                        </pic:nvPicPr>
                        <pic:blipFill>
                          <a:blip r:embed="rId17"/>
                          <a:stretch>
                            <a:fillRect/>
                          </a:stretch>
                        </pic:blipFill>
                        <pic:spPr>
                          <a:xfrm>
                            <a:off x="0" y="0"/>
                            <a:ext cx="4354830" cy="283210"/>
                          </a:xfrm>
                          <a:prstGeom prst="rect">
                            <a:avLst/>
                          </a:prstGeom>
                        </pic:spPr>
                      </pic:pic>
                    </a:graphicData>
                  </a:graphic>
                </wp:inline>
              </w:drawing>
            </w:r>
          </w:p>
        </w:tc>
        <w:tc>
          <w:tcPr>
            <w:tcW w:w="709" w:type="dxa"/>
          </w:tcPr>
          <w:p w14:paraId="6963D42F" w14:textId="4587E33B" w:rsidR="00B26CA1" w:rsidRDefault="000D62EF" w:rsidP="00545F3C">
            <w:pPr>
              <w:jc w:val="center"/>
              <w:rPr>
                <w:rFonts w:ascii="Times New Roman" w:hAnsi="Times New Roman"/>
                <w:b/>
                <w:bCs/>
                <w:sz w:val="20"/>
                <w:szCs w:val="20"/>
              </w:rPr>
            </w:pPr>
            <w:r>
              <w:rPr>
                <w:rFonts w:ascii="Times New Roman" w:hAnsi="Times New Roman"/>
                <w:b/>
                <w:bCs/>
                <w:sz w:val="20"/>
                <w:szCs w:val="20"/>
              </w:rPr>
              <w:t>N/A</w:t>
            </w:r>
          </w:p>
        </w:tc>
        <w:tc>
          <w:tcPr>
            <w:tcW w:w="1842" w:type="dxa"/>
          </w:tcPr>
          <w:p w14:paraId="35D006BC" w14:textId="77777777" w:rsidR="00B26CA1" w:rsidRPr="005164C5" w:rsidRDefault="00B26CA1" w:rsidP="00545F3C">
            <w:pPr>
              <w:rPr>
                <w:rFonts w:ascii="Times New Roman" w:hAnsi="Times New Roman"/>
                <w:sz w:val="20"/>
                <w:szCs w:val="20"/>
              </w:rPr>
            </w:pPr>
          </w:p>
        </w:tc>
      </w:tr>
      <w:tr w:rsidR="00B26CA1" w:rsidRPr="00347B0B" w14:paraId="03137A6E" w14:textId="77777777" w:rsidTr="000D62EF">
        <w:trPr>
          <w:cantSplit/>
          <w:trHeight w:val="581"/>
        </w:trPr>
        <w:tc>
          <w:tcPr>
            <w:tcW w:w="567" w:type="dxa"/>
          </w:tcPr>
          <w:p w14:paraId="47E85853" w14:textId="05FE76F0" w:rsidR="00B26CA1" w:rsidRPr="00B26CA1" w:rsidRDefault="00B26CA1" w:rsidP="00B26CA1">
            <w:pPr>
              <w:keepLines/>
              <w:tabs>
                <w:tab w:val="left" w:pos="900"/>
              </w:tabs>
              <w:overflowPunct w:val="0"/>
              <w:autoSpaceDE w:val="0"/>
              <w:autoSpaceDN w:val="0"/>
              <w:adjustRightInd w:val="0"/>
              <w:ind w:left="-117" w:right="-120"/>
              <w:textAlignment w:val="baseline"/>
              <w:rPr>
                <w:rFonts w:ascii="Times New Roman" w:eastAsia="Times New Roman" w:hAnsi="Times New Roman"/>
                <w:color w:val="000000" w:themeColor="text1"/>
                <w:sz w:val="20"/>
                <w:szCs w:val="20"/>
                <w:lang w:eastAsia="sv-SE"/>
              </w:rPr>
            </w:pPr>
            <w:r w:rsidRPr="00B26CA1">
              <w:rPr>
                <w:rFonts w:ascii="Times New Roman" w:eastAsia="Times New Roman" w:hAnsi="Times New Roman"/>
                <w:color w:val="000000" w:themeColor="text1"/>
                <w:sz w:val="20"/>
                <w:szCs w:val="20"/>
                <w:lang w:eastAsia="sv-SE"/>
              </w:rPr>
              <w:t>C.2.11</w:t>
            </w:r>
          </w:p>
        </w:tc>
        <w:tc>
          <w:tcPr>
            <w:tcW w:w="7088" w:type="dxa"/>
          </w:tcPr>
          <w:p w14:paraId="379143CA" w14:textId="7FEC2F94" w:rsidR="00B26CA1" w:rsidRDefault="001A2ABA" w:rsidP="00455621">
            <w:pPr>
              <w:tabs>
                <w:tab w:val="left" w:pos="900"/>
              </w:tabs>
              <w:overflowPunct w:val="0"/>
              <w:autoSpaceDE w:val="0"/>
              <w:autoSpaceDN w:val="0"/>
              <w:adjustRightInd w:val="0"/>
              <w:textAlignment w:val="baseline"/>
              <w:rPr>
                <w:rFonts w:ascii="Times New Roman" w:hAnsi="Times New Roman"/>
                <w:noProof/>
                <w:sz w:val="20"/>
                <w:szCs w:val="20"/>
              </w:rPr>
            </w:pPr>
            <w:r>
              <w:rPr>
                <w:rFonts w:ascii="Times New Roman" w:hAnsi="Times New Roman"/>
                <w:noProof/>
                <w:sz w:val="20"/>
                <w:szCs w:val="20"/>
              </w:rPr>
              <w:t>For emerging NDT methods, where the applicable NANDTB has a process for qualifying the first Level 3 in new NDT method, this process shall be used.</w:t>
            </w:r>
          </w:p>
        </w:tc>
        <w:tc>
          <w:tcPr>
            <w:tcW w:w="709" w:type="dxa"/>
          </w:tcPr>
          <w:p w14:paraId="5AE27BD7" w14:textId="5246BEF7" w:rsidR="00B26CA1" w:rsidRDefault="001A2ABA" w:rsidP="00545F3C">
            <w:pPr>
              <w:jc w:val="center"/>
              <w:rPr>
                <w:rFonts w:ascii="Times New Roman" w:hAnsi="Times New Roman"/>
                <w:b/>
                <w:bCs/>
                <w:sz w:val="20"/>
                <w:szCs w:val="20"/>
              </w:rPr>
            </w:pPr>
            <w:r>
              <w:rPr>
                <w:rFonts w:ascii="Times New Roman" w:hAnsi="Times New Roman"/>
                <w:b/>
                <w:bCs/>
                <w:sz w:val="20"/>
                <w:szCs w:val="20"/>
              </w:rPr>
              <w:t>N/A</w:t>
            </w:r>
          </w:p>
        </w:tc>
        <w:tc>
          <w:tcPr>
            <w:tcW w:w="1842" w:type="dxa"/>
          </w:tcPr>
          <w:p w14:paraId="3DB5D0AE" w14:textId="0925370A" w:rsidR="00B26CA1" w:rsidRPr="005164C5" w:rsidRDefault="00B26CA1" w:rsidP="00545F3C">
            <w:pPr>
              <w:rPr>
                <w:rFonts w:ascii="Times New Roman" w:hAnsi="Times New Roman"/>
                <w:sz w:val="20"/>
                <w:szCs w:val="20"/>
              </w:rPr>
            </w:pPr>
          </w:p>
        </w:tc>
      </w:tr>
      <w:tr w:rsidR="00B26CA1" w:rsidRPr="00347B0B" w14:paraId="637D0EBA" w14:textId="77777777" w:rsidTr="000D62EF">
        <w:trPr>
          <w:cantSplit/>
          <w:trHeight w:val="446"/>
        </w:trPr>
        <w:tc>
          <w:tcPr>
            <w:tcW w:w="567" w:type="dxa"/>
          </w:tcPr>
          <w:p w14:paraId="3789C5B7" w14:textId="5ACCD5D1" w:rsidR="00B26CA1" w:rsidRDefault="00B26CA1"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t>C.3.1</w:t>
            </w:r>
          </w:p>
        </w:tc>
        <w:tc>
          <w:tcPr>
            <w:tcW w:w="7088" w:type="dxa"/>
          </w:tcPr>
          <w:p w14:paraId="3B72C50A" w14:textId="4A56FE60" w:rsidR="00B26CA1" w:rsidRDefault="00B26CA1" w:rsidP="00455621">
            <w:pPr>
              <w:tabs>
                <w:tab w:val="left" w:pos="900"/>
              </w:tabs>
              <w:overflowPunct w:val="0"/>
              <w:autoSpaceDE w:val="0"/>
              <w:autoSpaceDN w:val="0"/>
              <w:adjustRightInd w:val="0"/>
              <w:textAlignment w:val="baseline"/>
              <w:rPr>
                <w:rFonts w:ascii="Times New Roman" w:hAnsi="Times New Roman"/>
                <w:noProof/>
                <w:sz w:val="20"/>
                <w:szCs w:val="20"/>
              </w:rPr>
            </w:pPr>
            <w:r>
              <w:rPr>
                <w:noProof/>
              </w:rPr>
              <w:drawing>
                <wp:inline distT="0" distB="0" distL="0" distR="0" wp14:anchorId="0669796D" wp14:editId="17640831">
                  <wp:extent cx="4354830" cy="2416810"/>
                  <wp:effectExtent l="0" t="0" r="7620" b="2540"/>
                  <wp:docPr id="81335375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53757" name=""/>
                          <pic:cNvPicPr/>
                        </pic:nvPicPr>
                        <pic:blipFill>
                          <a:blip r:embed="rId18"/>
                          <a:stretch>
                            <a:fillRect/>
                          </a:stretch>
                        </pic:blipFill>
                        <pic:spPr>
                          <a:xfrm>
                            <a:off x="0" y="0"/>
                            <a:ext cx="4354830" cy="2416810"/>
                          </a:xfrm>
                          <a:prstGeom prst="rect">
                            <a:avLst/>
                          </a:prstGeom>
                        </pic:spPr>
                      </pic:pic>
                    </a:graphicData>
                  </a:graphic>
                </wp:inline>
              </w:drawing>
            </w:r>
          </w:p>
        </w:tc>
        <w:tc>
          <w:tcPr>
            <w:tcW w:w="709" w:type="dxa"/>
          </w:tcPr>
          <w:p w14:paraId="3CFDD604" w14:textId="083D92D1" w:rsidR="00B26CA1" w:rsidRDefault="00D40C2C" w:rsidP="00545F3C">
            <w:pPr>
              <w:jc w:val="center"/>
              <w:rPr>
                <w:rFonts w:ascii="Times New Roman" w:hAnsi="Times New Roman"/>
                <w:b/>
                <w:bCs/>
                <w:sz w:val="20"/>
                <w:szCs w:val="20"/>
              </w:rPr>
            </w:pPr>
            <w:r>
              <w:rPr>
                <w:rFonts w:ascii="Times New Roman" w:hAnsi="Times New Roman"/>
                <w:b/>
                <w:bCs/>
                <w:sz w:val="20"/>
                <w:szCs w:val="20"/>
              </w:rPr>
              <w:t>C</w:t>
            </w:r>
          </w:p>
        </w:tc>
        <w:tc>
          <w:tcPr>
            <w:tcW w:w="1842" w:type="dxa"/>
          </w:tcPr>
          <w:p w14:paraId="22EF67C1" w14:textId="77777777" w:rsidR="00B26CA1" w:rsidRDefault="00D40C2C" w:rsidP="00545F3C">
            <w:pPr>
              <w:rPr>
                <w:rFonts w:ascii="Times New Roman" w:hAnsi="Times New Roman"/>
                <w:sz w:val="20"/>
                <w:szCs w:val="20"/>
              </w:rPr>
            </w:pPr>
            <w:r>
              <w:rPr>
                <w:rFonts w:ascii="Times New Roman" w:hAnsi="Times New Roman"/>
                <w:sz w:val="20"/>
                <w:szCs w:val="20"/>
              </w:rPr>
              <w:t>Present and Suitable</w:t>
            </w:r>
          </w:p>
          <w:p w14:paraId="710838EF" w14:textId="1C61AC43" w:rsidR="00D40C2C" w:rsidRPr="005164C5" w:rsidRDefault="00D40C2C" w:rsidP="00545F3C">
            <w:pPr>
              <w:rPr>
                <w:rFonts w:ascii="Times New Roman" w:hAnsi="Times New Roman"/>
                <w:sz w:val="20"/>
                <w:szCs w:val="20"/>
              </w:rPr>
            </w:pPr>
            <w:r>
              <w:rPr>
                <w:rFonts w:ascii="Times New Roman" w:hAnsi="Times New Roman"/>
                <w:sz w:val="20"/>
                <w:szCs w:val="20"/>
              </w:rPr>
              <w:t>Chapter 6</w:t>
            </w:r>
          </w:p>
        </w:tc>
      </w:tr>
      <w:tr w:rsidR="00B26CA1" w:rsidRPr="00347B0B" w14:paraId="48FD9537" w14:textId="77777777" w:rsidTr="000D62EF">
        <w:trPr>
          <w:cantSplit/>
          <w:trHeight w:val="673"/>
        </w:trPr>
        <w:tc>
          <w:tcPr>
            <w:tcW w:w="567" w:type="dxa"/>
          </w:tcPr>
          <w:p w14:paraId="79E74A2D" w14:textId="72B8A6C1" w:rsidR="00B26CA1" w:rsidRDefault="00B26CA1"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lastRenderedPageBreak/>
              <w:t>C.3.2</w:t>
            </w:r>
          </w:p>
        </w:tc>
        <w:tc>
          <w:tcPr>
            <w:tcW w:w="7088" w:type="dxa"/>
          </w:tcPr>
          <w:p w14:paraId="39158CFF" w14:textId="52377AC3" w:rsidR="00B26CA1" w:rsidRDefault="0040029D" w:rsidP="00455621">
            <w:pPr>
              <w:tabs>
                <w:tab w:val="left" w:pos="900"/>
              </w:tabs>
              <w:overflowPunct w:val="0"/>
              <w:autoSpaceDE w:val="0"/>
              <w:autoSpaceDN w:val="0"/>
              <w:adjustRightInd w:val="0"/>
              <w:textAlignment w:val="baseline"/>
              <w:rPr>
                <w:rFonts w:ascii="Times New Roman" w:hAnsi="Times New Roman"/>
                <w:noProof/>
                <w:sz w:val="20"/>
                <w:szCs w:val="20"/>
              </w:rPr>
            </w:pPr>
            <w:r w:rsidRPr="0040029D">
              <w:rPr>
                <w:rFonts w:ascii="Times New Roman" w:hAnsi="Times New Roman"/>
                <w:noProof/>
                <w:sz w:val="20"/>
                <w:szCs w:val="20"/>
              </w:rPr>
              <w:t xml:space="preserve">Outside Agencies under the control of a NANDTB may be recognized by formal approval of NANDTB’s and/or organizations in other countries where the controlling  NANDTB complies  with the minimum requirements of standard EN 4179 and is a member </w:t>
            </w:r>
            <w:r>
              <w:rPr>
                <w:rFonts w:ascii="Times New Roman" w:hAnsi="Times New Roman"/>
                <w:noProof/>
                <w:sz w:val="20"/>
                <w:szCs w:val="20"/>
              </w:rPr>
              <w:t>of the Aerospace NDT Board Forum.</w:t>
            </w:r>
          </w:p>
        </w:tc>
        <w:tc>
          <w:tcPr>
            <w:tcW w:w="709" w:type="dxa"/>
          </w:tcPr>
          <w:p w14:paraId="0ACED4CD" w14:textId="210F0B40" w:rsidR="00B26CA1" w:rsidRDefault="0040029D" w:rsidP="00545F3C">
            <w:pPr>
              <w:jc w:val="center"/>
              <w:rPr>
                <w:rFonts w:ascii="Times New Roman" w:hAnsi="Times New Roman"/>
                <w:b/>
                <w:bCs/>
                <w:sz w:val="20"/>
                <w:szCs w:val="20"/>
              </w:rPr>
            </w:pPr>
            <w:r>
              <w:rPr>
                <w:rFonts w:ascii="Times New Roman" w:hAnsi="Times New Roman"/>
                <w:b/>
                <w:bCs/>
                <w:sz w:val="20"/>
                <w:szCs w:val="20"/>
              </w:rPr>
              <w:t>N/A</w:t>
            </w:r>
          </w:p>
        </w:tc>
        <w:tc>
          <w:tcPr>
            <w:tcW w:w="1842" w:type="dxa"/>
          </w:tcPr>
          <w:p w14:paraId="3BC67EDC" w14:textId="554781B1" w:rsidR="00B26CA1" w:rsidRPr="005164C5" w:rsidRDefault="0040029D" w:rsidP="00545F3C">
            <w:pPr>
              <w:rPr>
                <w:rFonts w:ascii="Times New Roman" w:hAnsi="Times New Roman"/>
                <w:sz w:val="20"/>
                <w:szCs w:val="20"/>
              </w:rPr>
            </w:pPr>
            <w:r>
              <w:rPr>
                <w:rFonts w:ascii="Times New Roman" w:hAnsi="Times New Roman"/>
                <w:sz w:val="20"/>
                <w:szCs w:val="20"/>
              </w:rPr>
              <w:t xml:space="preserve">NDTB Estonia is not a member of </w:t>
            </w:r>
            <w:r w:rsidRPr="0040029D">
              <w:rPr>
                <w:rFonts w:ascii="Times New Roman" w:hAnsi="Times New Roman"/>
                <w:sz w:val="20"/>
                <w:szCs w:val="20"/>
              </w:rPr>
              <w:t>the Aerospace NDT Board Forum.</w:t>
            </w:r>
          </w:p>
        </w:tc>
      </w:tr>
      <w:tr w:rsidR="00B26CA1" w:rsidRPr="00347B0B" w14:paraId="4CFB4122" w14:textId="77777777" w:rsidTr="000D62EF">
        <w:trPr>
          <w:cantSplit/>
          <w:trHeight w:val="1143"/>
        </w:trPr>
        <w:tc>
          <w:tcPr>
            <w:tcW w:w="567" w:type="dxa"/>
          </w:tcPr>
          <w:p w14:paraId="66D53C66" w14:textId="4A718F06" w:rsidR="00B26CA1" w:rsidRDefault="00B26CA1" w:rsidP="00545F3C">
            <w:pPr>
              <w:keepLines/>
              <w:tabs>
                <w:tab w:val="left" w:pos="900"/>
              </w:tabs>
              <w:overflowPunct w:val="0"/>
              <w:autoSpaceDE w:val="0"/>
              <w:autoSpaceDN w:val="0"/>
              <w:adjustRightInd w:val="0"/>
              <w:ind w:left="-117"/>
              <w:textAlignment w:val="baseline"/>
              <w:rPr>
                <w:rFonts w:ascii="Times New Roman" w:eastAsia="Times New Roman" w:hAnsi="Times New Roman"/>
                <w:color w:val="000000" w:themeColor="text1"/>
                <w:sz w:val="20"/>
                <w:szCs w:val="20"/>
                <w:lang w:eastAsia="sv-SE"/>
              </w:rPr>
            </w:pPr>
            <w:r>
              <w:rPr>
                <w:rFonts w:ascii="Times New Roman" w:eastAsia="Times New Roman" w:hAnsi="Times New Roman"/>
                <w:color w:val="000000" w:themeColor="text1"/>
                <w:sz w:val="20"/>
                <w:szCs w:val="20"/>
                <w:lang w:eastAsia="sv-SE"/>
              </w:rPr>
              <w:t>C.4</w:t>
            </w:r>
          </w:p>
        </w:tc>
        <w:tc>
          <w:tcPr>
            <w:tcW w:w="7088" w:type="dxa"/>
          </w:tcPr>
          <w:p w14:paraId="0C4CFAE2" w14:textId="2920D727" w:rsidR="00B26CA1" w:rsidRDefault="00B26CA1" w:rsidP="00D40C2C">
            <w:pPr>
              <w:tabs>
                <w:tab w:val="left" w:pos="900"/>
              </w:tabs>
              <w:overflowPunct w:val="0"/>
              <w:autoSpaceDE w:val="0"/>
              <w:autoSpaceDN w:val="0"/>
              <w:adjustRightInd w:val="0"/>
              <w:jc w:val="both"/>
              <w:textAlignment w:val="baseline"/>
              <w:rPr>
                <w:rFonts w:ascii="Times New Roman" w:hAnsi="Times New Roman"/>
                <w:noProof/>
                <w:sz w:val="20"/>
                <w:szCs w:val="20"/>
              </w:rPr>
            </w:pPr>
            <w:r>
              <w:rPr>
                <w:rFonts w:ascii="Times New Roman" w:hAnsi="Times New Roman"/>
                <w:noProof/>
                <w:sz w:val="20"/>
                <w:szCs w:val="20"/>
              </w:rPr>
              <w:t>Record retention</w:t>
            </w:r>
            <w:r w:rsidR="00CB6F86">
              <w:rPr>
                <w:rFonts w:ascii="Times New Roman" w:hAnsi="Times New Roman"/>
                <w:noProof/>
                <w:sz w:val="20"/>
                <w:szCs w:val="20"/>
              </w:rPr>
              <w:t>.</w:t>
            </w:r>
          </w:p>
          <w:p w14:paraId="1D7AF5F0" w14:textId="2A465CE0" w:rsidR="00B26CA1" w:rsidRDefault="00DD51C7" w:rsidP="00D40C2C">
            <w:pPr>
              <w:tabs>
                <w:tab w:val="left" w:pos="900"/>
              </w:tabs>
              <w:overflowPunct w:val="0"/>
              <w:autoSpaceDE w:val="0"/>
              <w:autoSpaceDN w:val="0"/>
              <w:adjustRightInd w:val="0"/>
              <w:jc w:val="both"/>
              <w:textAlignment w:val="baseline"/>
              <w:rPr>
                <w:rFonts w:ascii="Times New Roman" w:hAnsi="Times New Roman"/>
                <w:noProof/>
                <w:sz w:val="20"/>
                <w:szCs w:val="20"/>
              </w:rPr>
            </w:pPr>
            <w:r>
              <w:rPr>
                <w:rFonts w:ascii="Times New Roman" w:hAnsi="Times New Roman"/>
                <w:noProof/>
                <w:sz w:val="20"/>
                <w:szCs w:val="20"/>
              </w:rPr>
              <w:t>When an NANDTB is</w:t>
            </w:r>
            <w:r w:rsidR="00D40C2C">
              <w:rPr>
                <w:rFonts w:ascii="Times New Roman" w:hAnsi="Times New Roman"/>
                <w:noProof/>
                <w:sz w:val="20"/>
                <w:szCs w:val="20"/>
              </w:rPr>
              <w:t xml:space="preserve"> us</w:t>
            </w:r>
            <w:r>
              <w:rPr>
                <w:rFonts w:ascii="Times New Roman" w:hAnsi="Times New Roman"/>
                <w:noProof/>
                <w:sz w:val="20"/>
                <w:szCs w:val="20"/>
              </w:rPr>
              <w:t>ed, the scores for the latest written and practical examinations shall be kept by the employer but actual examinations may be kept by the NANDTB. All such records, except for actual examinations, shall be made available to the applicable employee upon request or upon leaving the company for any reason.</w:t>
            </w:r>
          </w:p>
        </w:tc>
        <w:tc>
          <w:tcPr>
            <w:tcW w:w="709" w:type="dxa"/>
          </w:tcPr>
          <w:p w14:paraId="1139CCB6" w14:textId="4C55779E" w:rsidR="00B26CA1" w:rsidRDefault="00D40C2C" w:rsidP="00545F3C">
            <w:pPr>
              <w:jc w:val="center"/>
              <w:rPr>
                <w:rFonts w:ascii="Times New Roman" w:hAnsi="Times New Roman"/>
                <w:b/>
                <w:bCs/>
                <w:sz w:val="20"/>
                <w:szCs w:val="20"/>
              </w:rPr>
            </w:pPr>
            <w:r>
              <w:rPr>
                <w:rFonts w:ascii="Times New Roman" w:hAnsi="Times New Roman"/>
                <w:b/>
                <w:bCs/>
                <w:sz w:val="20"/>
                <w:szCs w:val="20"/>
              </w:rPr>
              <w:t>N/R</w:t>
            </w:r>
          </w:p>
        </w:tc>
        <w:tc>
          <w:tcPr>
            <w:tcW w:w="1842" w:type="dxa"/>
          </w:tcPr>
          <w:p w14:paraId="716F1165" w14:textId="7276AF10" w:rsidR="00B26CA1" w:rsidRPr="005164C5" w:rsidRDefault="00D40C2C" w:rsidP="00545F3C">
            <w:pPr>
              <w:rPr>
                <w:rFonts w:ascii="Times New Roman" w:hAnsi="Times New Roman"/>
                <w:sz w:val="20"/>
                <w:szCs w:val="20"/>
              </w:rPr>
            </w:pPr>
            <w:r>
              <w:rPr>
                <w:rFonts w:ascii="Times New Roman" w:hAnsi="Times New Roman"/>
                <w:sz w:val="20"/>
                <w:szCs w:val="20"/>
              </w:rPr>
              <w:t>No records during establishment</w:t>
            </w:r>
          </w:p>
        </w:tc>
      </w:tr>
    </w:tbl>
    <w:p w14:paraId="2B15266E" w14:textId="77777777" w:rsidR="00A71369" w:rsidRDefault="00A71369" w:rsidP="00682162">
      <w:pPr>
        <w:rPr>
          <w:rFonts w:ascii="Times New Roman" w:hAnsi="Times New Roman" w:cs="Times New Roman"/>
          <w:b/>
          <w:lang w:val="nb-NO"/>
        </w:rPr>
      </w:pPr>
    </w:p>
    <w:p w14:paraId="18B8B10E" w14:textId="77777777" w:rsidR="00A71369" w:rsidRDefault="00A71369" w:rsidP="00682162">
      <w:pPr>
        <w:rPr>
          <w:rFonts w:ascii="Times New Roman" w:hAnsi="Times New Roman" w:cs="Times New Roman"/>
          <w:b/>
          <w:lang w:val="nb-NO"/>
        </w:rPr>
      </w:pPr>
    </w:p>
    <w:p w14:paraId="1E520CD9" w14:textId="77777777" w:rsidR="00A71369" w:rsidRPr="00A71369" w:rsidRDefault="001F7194" w:rsidP="00682162">
      <w:pPr>
        <w:rPr>
          <w:rFonts w:ascii="Times New Roman" w:hAnsi="Times New Roman" w:cs="Times New Roman"/>
          <w:bCs/>
          <w:lang w:val="nb-NO"/>
        </w:rPr>
      </w:pPr>
      <w:r>
        <w:rPr>
          <w:rFonts w:ascii="Times New Roman" w:hAnsi="Times New Roman" w:cs="Times New Roman"/>
          <w:b/>
          <w:lang w:val="nb-NO"/>
        </w:rPr>
        <w:t>Auditor</w:t>
      </w:r>
      <w:r w:rsidR="003B0D26">
        <w:rPr>
          <w:rFonts w:ascii="Times New Roman" w:hAnsi="Times New Roman" w:cs="Times New Roman"/>
          <w:b/>
          <w:lang w:val="nb-NO"/>
        </w:rPr>
        <w:t>s</w:t>
      </w:r>
      <w:r>
        <w:rPr>
          <w:rFonts w:ascii="Times New Roman" w:hAnsi="Times New Roman" w:cs="Times New Roman"/>
          <w:b/>
          <w:lang w:val="nb-NO"/>
        </w:rPr>
        <w:t xml:space="preserve"> nam</w:t>
      </w:r>
      <w:r w:rsidR="003B0D26">
        <w:rPr>
          <w:rFonts w:ascii="Times New Roman" w:hAnsi="Times New Roman" w:cs="Times New Roman"/>
          <w:b/>
          <w:lang w:val="nb-NO"/>
        </w:rPr>
        <w:t>es:</w:t>
      </w:r>
      <w:r w:rsidR="003B0D26">
        <w:rPr>
          <w:rFonts w:ascii="Times New Roman" w:hAnsi="Times New Roman" w:cs="Times New Roman"/>
          <w:b/>
          <w:lang w:val="nb-NO"/>
        </w:rPr>
        <w:tab/>
      </w:r>
      <w:r w:rsidR="00A71369" w:rsidRPr="00A71369">
        <w:rPr>
          <w:rFonts w:ascii="Times New Roman" w:hAnsi="Times New Roman" w:cs="Times New Roman"/>
          <w:bCs/>
          <w:lang w:val="nb-NO"/>
        </w:rPr>
        <w:t>Ivo Tolga</w:t>
      </w:r>
    </w:p>
    <w:p w14:paraId="0882AF98" w14:textId="23F5809D" w:rsidR="003B0D26" w:rsidRPr="00A71369" w:rsidRDefault="00A71369" w:rsidP="00682162">
      <w:pPr>
        <w:rPr>
          <w:rFonts w:ascii="Times New Roman" w:hAnsi="Times New Roman" w:cs="Times New Roman"/>
          <w:bCs/>
          <w:lang w:val="nb-NO"/>
        </w:rPr>
      </w:pPr>
      <w:r w:rsidRPr="00A71369">
        <w:rPr>
          <w:rFonts w:ascii="Times New Roman" w:hAnsi="Times New Roman" w:cs="Times New Roman"/>
          <w:bCs/>
          <w:lang w:val="nb-NO"/>
        </w:rPr>
        <w:tab/>
      </w:r>
      <w:r w:rsidRPr="00A71369">
        <w:rPr>
          <w:rFonts w:ascii="Times New Roman" w:hAnsi="Times New Roman" w:cs="Times New Roman"/>
          <w:bCs/>
          <w:lang w:val="nb-NO"/>
        </w:rPr>
        <w:tab/>
      </w:r>
      <w:r w:rsidRPr="00A71369">
        <w:rPr>
          <w:rFonts w:ascii="Times New Roman" w:hAnsi="Times New Roman" w:cs="Times New Roman"/>
          <w:bCs/>
          <w:lang w:val="nb-NO"/>
        </w:rPr>
        <w:tab/>
        <w:t>Margus Keerman</w:t>
      </w:r>
      <w:r w:rsidR="00682162" w:rsidRPr="00A71369">
        <w:rPr>
          <w:rFonts w:ascii="Times New Roman" w:hAnsi="Times New Roman" w:cs="Times New Roman"/>
          <w:bCs/>
          <w:lang w:val="nb-NO"/>
        </w:rPr>
        <w:tab/>
        <w:t xml:space="preserve"> </w:t>
      </w:r>
    </w:p>
    <w:p w14:paraId="4C19E0FE" w14:textId="00D5E78E" w:rsidR="00370EB8" w:rsidRPr="009358DC" w:rsidRDefault="00682162" w:rsidP="00682162">
      <w:pPr>
        <w:rPr>
          <w:rFonts w:ascii="Times New Roman" w:hAnsi="Times New Roman" w:cs="Times New Roman"/>
          <w:lang w:val="fi-FI"/>
        </w:rPr>
      </w:pPr>
      <w:proofErr w:type="spellStart"/>
      <w:r w:rsidRPr="00682162">
        <w:rPr>
          <w:rFonts w:ascii="Times New Roman" w:hAnsi="Times New Roman" w:cs="Times New Roman"/>
          <w:b/>
          <w:lang w:val="fi-FI"/>
        </w:rPr>
        <w:t>Date</w:t>
      </w:r>
      <w:proofErr w:type="spellEnd"/>
      <w:r w:rsidRPr="00682162">
        <w:rPr>
          <w:rFonts w:ascii="Times New Roman" w:hAnsi="Times New Roman" w:cs="Times New Roman"/>
          <w:lang w:val="fi-FI"/>
        </w:rPr>
        <w:t>:</w:t>
      </w:r>
      <w:r w:rsidRPr="00682162">
        <w:rPr>
          <w:rFonts w:ascii="Times New Roman" w:hAnsi="Times New Roman" w:cs="Times New Roman"/>
          <w:lang w:val="fi-FI"/>
        </w:rPr>
        <w:tab/>
      </w:r>
      <w:r w:rsidR="00CB6F86">
        <w:rPr>
          <w:rFonts w:ascii="Times New Roman" w:hAnsi="Times New Roman" w:cs="Times New Roman"/>
          <w:lang w:val="fi-FI"/>
        </w:rPr>
        <w:t>14</w:t>
      </w:r>
      <w:r w:rsidR="00A71369">
        <w:rPr>
          <w:rFonts w:ascii="Times New Roman" w:hAnsi="Times New Roman" w:cs="Times New Roman"/>
          <w:lang w:val="fi-FI"/>
        </w:rPr>
        <w:t>.02.2025</w:t>
      </w:r>
    </w:p>
    <w:sectPr w:rsidR="00370EB8" w:rsidRPr="009358DC" w:rsidSect="000E5C80">
      <w:headerReference w:type="default" r:id="rId19"/>
      <w:footerReference w:type="default" r:id="rId20"/>
      <w:pgSz w:w="11906" w:h="16838"/>
      <w:pgMar w:top="1361" w:right="1418" w:bottom="1077" w:left="1418" w:header="709" w:footer="5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63BF5" w14:textId="77777777" w:rsidR="00455621" w:rsidRDefault="00455621" w:rsidP="000F5253">
      <w:pPr>
        <w:spacing w:after="0" w:line="240" w:lineRule="auto"/>
      </w:pPr>
      <w:r>
        <w:separator/>
      </w:r>
    </w:p>
  </w:endnote>
  <w:endnote w:type="continuationSeparator" w:id="0">
    <w:p w14:paraId="673ECEDC" w14:textId="77777777" w:rsidR="00455621" w:rsidRDefault="00455621" w:rsidP="000F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70ED2E4" w14:paraId="240245C0" w14:textId="77777777" w:rsidTr="070ED2E4">
      <w:tc>
        <w:tcPr>
          <w:tcW w:w="3020" w:type="dxa"/>
        </w:tcPr>
        <w:p w14:paraId="0379625A" w14:textId="2DE7F315" w:rsidR="070ED2E4" w:rsidRDefault="070ED2E4" w:rsidP="070ED2E4">
          <w:pPr>
            <w:pStyle w:val="Pis"/>
            <w:ind w:left="-115"/>
          </w:pPr>
        </w:p>
      </w:tc>
      <w:tc>
        <w:tcPr>
          <w:tcW w:w="3020" w:type="dxa"/>
        </w:tcPr>
        <w:p w14:paraId="4A9A1E15" w14:textId="17E24261" w:rsidR="070ED2E4" w:rsidRDefault="070ED2E4" w:rsidP="070ED2E4">
          <w:pPr>
            <w:pStyle w:val="Pis"/>
            <w:jc w:val="center"/>
          </w:pPr>
        </w:p>
      </w:tc>
      <w:tc>
        <w:tcPr>
          <w:tcW w:w="3020" w:type="dxa"/>
        </w:tcPr>
        <w:p w14:paraId="11C44E88" w14:textId="6434D461" w:rsidR="070ED2E4" w:rsidRDefault="070ED2E4" w:rsidP="070ED2E4">
          <w:pPr>
            <w:pStyle w:val="Pis"/>
            <w:ind w:right="-115"/>
            <w:jc w:val="right"/>
          </w:pPr>
        </w:p>
      </w:tc>
    </w:tr>
  </w:tbl>
  <w:p w14:paraId="4BAABF84" w14:textId="508FD3ED" w:rsidR="070ED2E4" w:rsidRDefault="070ED2E4" w:rsidP="070ED2E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DB4C7" w14:textId="77777777" w:rsidR="00455621" w:rsidRDefault="00455621" w:rsidP="000F5253">
      <w:pPr>
        <w:spacing w:after="0" w:line="240" w:lineRule="auto"/>
      </w:pPr>
      <w:r>
        <w:separator/>
      </w:r>
    </w:p>
  </w:footnote>
  <w:footnote w:type="continuationSeparator" w:id="0">
    <w:p w14:paraId="00BA6734" w14:textId="77777777" w:rsidR="00455621" w:rsidRDefault="00455621" w:rsidP="000F5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830"/>
      <w:gridCol w:w="5103"/>
      <w:gridCol w:w="2268"/>
    </w:tblGrid>
    <w:tr w:rsidR="00455621" w:rsidRPr="00B53AC4" w14:paraId="1B6CB965" w14:textId="77777777" w:rsidTr="0010326C">
      <w:trPr>
        <w:cantSplit/>
        <w:trHeight w:val="361"/>
        <w:jc w:val="center"/>
      </w:trPr>
      <w:tc>
        <w:tcPr>
          <w:tcW w:w="2830" w:type="dxa"/>
          <w:vMerge w:val="restart"/>
          <w:vAlign w:val="center"/>
        </w:tcPr>
        <w:p w14:paraId="522A68EE" w14:textId="296CFB07" w:rsidR="00455621" w:rsidRPr="00B53AC4" w:rsidRDefault="008C19DC" w:rsidP="008C19DC">
          <w:pPr>
            <w:tabs>
              <w:tab w:val="right" w:pos="4896"/>
              <w:tab w:val="right" w:pos="10512"/>
            </w:tabs>
            <w:spacing w:after="0" w:line="240" w:lineRule="auto"/>
            <w:ind w:left="-262" w:firstLine="262"/>
            <w:rPr>
              <w:rFonts w:ascii="Times New Roman" w:eastAsia="Calibri" w:hAnsi="Times New Roman" w:cs="Times New Roman"/>
              <w:noProof/>
            </w:rPr>
          </w:pPr>
          <w:r>
            <w:rPr>
              <w:noProof/>
            </w:rPr>
            <w:drawing>
              <wp:anchor distT="0" distB="0" distL="114300" distR="114300" simplePos="0" relativeHeight="251658240" behindDoc="1" locked="0" layoutInCell="1" allowOverlap="1" wp14:anchorId="54E6F23D" wp14:editId="151B9414">
                <wp:simplePos x="0" y="0"/>
                <wp:positionH relativeFrom="column">
                  <wp:posOffset>-108585</wp:posOffset>
                </wp:positionH>
                <wp:positionV relativeFrom="paragraph">
                  <wp:posOffset>-15240</wp:posOffset>
                </wp:positionV>
                <wp:extent cx="1856105" cy="485775"/>
                <wp:effectExtent l="0" t="0" r="0" b="9525"/>
                <wp:wrapNone/>
                <wp:docPr id="16394140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54965"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56105" cy="485775"/>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vAlign w:val="center"/>
        </w:tcPr>
        <w:p w14:paraId="40084A34" w14:textId="43C15CFB" w:rsidR="00455621" w:rsidRPr="003B0D26" w:rsidRDefault="003B0D26" w:rsidP="00B53AC4">
          <w:pPr>
            <w:tabs>
              <w:tab w:val="center" w:pos="4536"/>
              <w:tab w:val="right" w:pos="9072"/>
            </w:tabs>
            <w:spacing w:after="0" w:line="240" w:lineRule="auto"/>
            <w:jc w:val="center"/>
            <w:rPr>
              <w:rFonts w:ascii="Times New Roman" w:eastAsia="Calibri" w:hAnsi="Times New Roman" w:cs="Times New Roman"/>
              <w:b/>
              <w:bCs/>
              <w:noProof/>
              <w:color w:val="808080"/>
            </w:rPr>
          </w:pPr>
          <w:r w:rsidRPr="003B0D26">
            <w:rPr>
              <w:rFonts w:ascii="Times New Roman" w:eastAsia="Calibri" w:hAnsi="Times New Roman" w:cs="Times New Roman"/>
              <w:b/>
              <w:bCs/>
              <w:noProof/>
              <w:color w:val="808080"/>
            </w:rPr>
            <w:t>Aviation Division</w:t>
          </w:r>
        </w:p>
      </w:tc>
      <w:tc>
        <w:tcPr>
          <w:tcW w:w="2268" w:type="dxa"/>
          <w:vAlign w:val="center"/>
        </w:tcPr>
        <w:p w14:paraId="19137B45" w14:textId="1ED5490D" w:rsidR="00455621" w:rsidRPr="003B0D26" w:rsidRDefault="003B0D26" w:rsidP="00B53AC4">
          <w:pPr>
            <w:tabs>
              <w:tab w:val="center" w:pos="4536"/>
              <w:tab w:val="right" w:pos="9072"/>
            </w:tabs>
            <w:spacing w:after="0" w:line="240" w:lineRule="auto"/>
            <w:jc w:val="center"/>
            <w:rPr>
              <w:rFonts w:ascii="Times New Roman" w:eastAsia="Calibri" w:hAnsi="Times New Roman" w:cs="Times New Roman"/>
              <w:bCs/>
              <w:noProof/>
              <w:color w:val="808080"/>
            </w:rPr>
          </w:pPr>
          <w:r w:rsidRPr="003B0D26">
            <w:rPr>
              <w:rFonts w:ascii="Times New Roman" w:eastAsia="Calibri" w:hAnsi="Times New Roman" w:cs="Times New Roman"/>
              <w:bCs/>
              <w:noProof/>
              <w:color w:val="808080"/>
            </w:rPr>
            <w:t>Airworthiness Department</w:t>
          </w:r>
        </w:p>
      </w:tc>
    </w:tr>
    <w:tr w:rsidR="00455621" w:rsidRPr="00B53AC4" w14:paraId="3B39D2E9" w14:textId="77777777" w:rsidTr="0010326C">
      <w:trPr>
        <w:cantSplit/>
        <w:trHeight w:val="659"/>
        <w:jc w:val="center"/>
      </w:trPr>
      <w:tc>
        <w:tcPr>
          <w:tcW w:w="2830" w:type="dxa"/>
          <w:vMerge/>
        </w:tcPr>
        <w:p w14:paraId="35111B6D" w14:textId="77777777" w:rsidR="00455621" w:rsidRPr="00B53AC4" w:rsidRDefault="00455621" w:rsidP="00B53AC4">
          <w:pPr>
            <w:tabs>
              <w:tab w:val="center" w:pos="4536"/>
              <w:tab w:val="right" w:pos="9072"/>
            </w:tabs>
            <w:spacing w:after="0" w:line="240" w:lineRule="auto"/>
            <w:rPr>
              <w:rFonts w:ascii="Times New Roman" w:eastAsia="Calibri" w:hAnsi="Times New Roman" w:cs="Times New Roman"/>
              <w:noProof/>
            </w:rPr>
          </w:pPr>
        </w:p>
      </w:tc>
      <w:tc>
        <w:tcPr>
          <w:tcW w:w="7371" w:type="dxa"/>
          <w:gridSpan w:val="2"/>
          <w:vAlign w:val="center"/>
        </w:tcPr>
        <w:p w14:paraId="6C56063A" w14:textId="3343C254" w:rsidR="00455621" w:rsidRPr="00B53AC4" w:rsidRDefault="000956AB" w:rsidP="00B53AC4">
          <w:pPr>
            <w:tabs>
              <w:tab w:val="center" w:pos="4536"/>
              <w:tab w:val="right" w:pos="9072"/>
            </w:tabs>
            <w:spacing w:after="0" w:line="240" w:lineRule="auto"/>
            <w:jc w:val="center"/>
            <w:rPr>
              <w:rFonts w:ascii="Times New Roman" w:eastAsia="Calibri" w:hAnsi="Times New Roman" w:cs="Times New Roman"/>
              <w:b/>
              <w:caps/>
              <w:noProof/>
              <w:color w:val="808080"/>
            </w:rPr>
          </w:pPr>
          <w:r>
            <w:rPr>
              <w:rFonts w:ascii="Times New Roman" w:eastAsia="Calibri" w:hAnsi="Times New Roman" w:cs="Times New Roman"/>
              <w:b/>
              <w:caps/>
              <w:noProof/>
              <w:color w:val="808080"/>
            </w:rPr>
            <w:t>NATIONAL AEROSPACE NON-DESTRUCTIVE TESTING BOARD (NANDTB) CHECKLIST</w:t>
          </w:r>
        </w:p>
      </w:tc>
    </w:tr>
    <w:tr w:rsidR="00455621" w:rsidRPr="00B53AC4" w14:paraId="1CD67FDC" w14:textId="77777777" w:rsidTr="00400B34">
      <w:trPr>
        <w:cantSplit/>
        <w:trHeight w:val="333"/>
        <w:jc w:val="center"/>
      </w:trPr>
      <w:tc>
        <w:tcPr>
          <w:tcW w:w="2830" w:type="dxa"/>
          <w:vMerge/>
        </w:tcPr>
        <w:p w14:paraId="345D0797" w14:textId="77777777" w:rsidR="00455621" w:rsidRPr="00B53AC4" w:rsidRDefault="00455621" w:rsidP="00B53AC4">
          <w:pPr>
            <w:tabs>
              <w:tab w:val="center" w:pos="4536"/>
              <w:tab w:val="right" w:pos="9072"/>
            </w:tabs>
            <w:spacing w:after="0" w:line="240" w:lineRule="auto"/>
            <w:rPr>
              <w:rFonts w:ascii="Times New Roman" w:eastAsia="Calibri" w:hAnsi="Times New Roman" w:cs="Times New Roman"/>
              <w:noProof/>
            </w:rPr>
          </w:pPr>
        </w:p>
      </w:tc>
      <w:tc>
        <w:tcPr>
          <w:tcW w:w="5103" w:type="dxa"/>
          <w:vAlign w:val="center"/>
        </w:tcPr>
        <w:p w14:paraId="6FF9089D" w14:textId="1CF6C3EA" w:rsidR="00455621" w:rsidRPr="00B53AC4" w:rsidRDefault="008C19DC" w:rsidP="00A85E9B">
          <w:pPr>
            <w:tabs>
              <w:tab w:val="center" w:pos="4536"/>
              <w:tab w:val="right" w:pos="9072"/>
            </w:tabs>
            <w:spacing w:after="0" w:line="240" w:lineRule="auto"/>
            <w:jc w:val="center"/>
            <w:rPr>
              <w:rFonts w:ascii="Times New Roman" w:eastAsia="Calibri" w:hAnsi="Times New Roman" w:cs="Times New Roman"/>
              <w:noProof/>
              <w:color w:val="808080"/>
            </w:rPr>
          </w:pPr>
          <w:r>
            <w:rPr>
              <w:rFonts w:ascii="Times New Roman" w:eastAsia="Calibri" w:hAnsi="Times New Roman" w:cs="Times New Roman"/>
              <w:noProof/>
              <w:color w:val="808080"/>
              <w:lang w:val="en-US"/>
            </w:rPr>
            <w:t xml:space="preserve">Audit No </w:t>
          </w:r>
          <w:r w:rsidR="00F2328B" w:rsidRPr="00F2328B">
            <w:rPr>
              <w:rFonts w:ascii="Times New Roman" w:eastAsia="Calibri" w:hAnsi="Times New Roman" w:cs="Times New Roman"/>
              <w:noProof/>
              <w:color w:val="808080"/>
              <w:lang w:val="en-US"/>
            </w:rPr>
            <w:t>13.5-5/25/2600</w:t>
          </w:r>
        </w:p>
      </w:tc>
      <w:tc>
        <w:tcPr>
          <w:tcW w:w="2268" w:type="dxa"/>
          <w:vAlign w:val="center"/>
        </w:tcPr>
        <w:p w14:paraId="20169172" w14:textId="69254FE3" w:rsidR="00455621" w:rsidRPr="00B53AC4" w:rsidRDefault="00455621" w:rsidP="00B53AC4">
          <w:pPr>
            <w:tabs>
              <w:tab w:val="center" w:pos="4536"/>
              <w:tab w:val="right" w:pos="9072"/>
            </w:tabs>
            <w:spacing w:after="0" w:line="240" w:lineRule="auto"/>
            <w:jc w:val="center"/>
            <w:rPr>
              <w:rFonts w:ascii="Times New Roman" w:eastAsia="Calibri" w:hAnsi="Times New Roman" w:cs="Times New Roman"/>
              <w:noProof/>
              <w:color w:val="808080"/>
            </w:rPr>
          </w:pPr>
          <w:r w:rsidRPr="00B53AC4">
            <w:rPr>
              <w:rFonts w:ascii="Times New Roman" w:eastAsia="Calibri" w:hAnsi="Times New Roman" w:cs="Times New Roman"/>
              <w:noProof/>
              <w:color w:val="808080"/>
            </w:rPr>
            <w:fldChar w:fldCharType="begin"/>
          </w:r>
          <w:r w:rsidRPr="00B53AC4">
            <w:rPr>
              <w:rFonts w:ascii="Times New Roman" w:eastAsia="Calibri" w:hAnsi="Times New Roman" w:cs="Times New Roman"/>
              <w:noProof/>
              <w:color w:val="808080"/>
            </w:rPr>
            <w:instrText xml:space="preserve"> PAGE </w:instrText>
          </w:r>
          <w:r w:rsidRPr="00B53AC4">
            <w:rPr>
              <w:rFonts w:ascii="Times New Roman" w:eastAsia="Calibri" w:hAnsi="Times New Roman" w:cs="Times New Roman"/>
              <w:noProof/>
              <w:color w:val="808080"/>
            </w:rPr>
            <w:fldChar w:fldCharType="separate"/>
          </w:r>
          <w:r w:rsidR="004031B9">
            <w:rPr>
              <w:rFonts w:ascii="Times New Roman" w:eastAsia="Calibri" w:hAnsi="Times New Roman" w:cs="Times New Roman"/>
              <w:noProof/>
              <w:color w:val="808080"/>
            </w:rPr>
            <w:t>15</w:t>
          </w:r>
          <w:r w:rsidRPr="00B53AC4">
            <w:rPr>
              <w:rFonts w:ascii="Times New Roman" w:eastAsia="Calibri" w:hAnsi="Times New Roman" w:cs="Times New Roman"/>
              <w:noProof/>
              <w:color w:val="808080"/>
            </w:rPr>
            <w:fldChar w:fldCharType="end"/>
          </w:r>
          <w:r w:rsidRPr="00B53AC4">
            <w:rPr>
              <w:rFonts w:ascii="Times New Roman" w:eastAsia="Calibri" w:hAnsi="Times New Roman" w:cs="Times New Roman"/>
              <w:noProof/>
              <w:color w:val="808080"/>
            </w:rPr>
            <w:t>/</w:t>
          </w:r>
          <w:r w:rsidRPr="00B53AC4">
            <w:rPr>
              <w:rFonts w:ascii="Times New Roman" w:eastAsia="Calibri" w:hAnsi="Times New Roman" w:cs="Times New Roman"/>
              <w:color w:val="808080"/>
            </w:rPr>
            <w:fldChar w:fldCharType="begin"/>
          </w:r>
          <w:r w:rsidRPr="00B53AC4">
            <w:rPr>
              <w:rFonts w:ascii="Times New Roman" w:eastAsia="Calibri" w:hAnsi="Times New Roman" w:cs="Times New Roman"/>
              <w:color w:val="808080"/>
            </w:rPr>
            <w:instrText xml:space="preserve"> NUMPAGES </w:instrText>
          </w:r>
          <w:r w:rsidRPr="00B53AC4">
            <w:rPr>
              <w:rFonts w:ascii="Times New Roman" w:eastAsia="Calibri" w:hAnsi="Times New Roman" w:cs="Times New Roman"/>
              <w:color w:val="808080"/>
            </w:rPr>
            <w:fldChar w:fldCharType="separate"/>
          </w:r>
          <w:r w:rsidR="004031B9">
            <w:rPr>
              <w:rFonts w:ascii="Times New Roman" w:eastAsia="Calibri" w:hAnsi="Times New Roman" w:cs="Times New Roman"/>
              <w:noProof/>
              <w:color w:val="808080"/>
            </w:rPr>
            <w:t>15</w:t>
          </w:r>
          <w:r w:rsidRPr="00B53AC4">
            <w:rPr>
              <w:rFonts w:ascii="Times New Roman" w:eastAsia="Calibri" w:hAnsi="Times New Roman" w:cs="Times New Roman"/>
              <w:color w:val="808080"/>
            </w:rPr>
            <w:fldChar w:fldCharType="end"/>
          </w:r>
        </w:p>
      </w:tc>
    </w:tr>
  </w:tbl>
  <w:p w14:paraId="28D1402A" w14:textId="77777777" w:rsidR="00455621" w:rsidRDefault="0045562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534"/>
    <w:multiLevelType w:val="hybridMultilevel"/>
    <w:tmpl w:val="3342D4C4"/>
    <w:lvl w:ilvl="0" w:tplc="04090005">
      <w:start w:val="1"/>
      <w:numFmt w:val="bullet"/>
      <w:lvlText w:val=""/>
      <w:lvlJc w:val="left"/>
      <w:pPr>
        <w:ind w:left="8220" w:hanging="360"/>
      </w:pPr>
      <w:rPr>
        <w:rFonts w:ascii="Wingdings" w:hAnsi="Wingdings" w:hint="default"/>
      </w:rPr>
    </w:lvl>
    <w:lvl w:ilvl="1" w:tplc="04090003" w:tentative="1">
      <w:start w:val="1"/>
      <w:numFmt w:val="bullet"/>
      <w:lvlText w:val="o"/>
      <w:lvlJc w:val="left"/>
      <w:pPr>
        <w:ind w:left="8580" w:hanging="360"/>
      </w:pPr>
      <w:rPr>
        <w:rFonts w:ascii="Courier New" w:hAnsi="Courier New" w:cs="Courier New" w:hint="default"/>
      </w:rPr>
    </w:lvl>
    <w:lvl w:ilvl="2" w:tplc="04090005" w:tentative="1">
      <w:start w:val="1"/>
      <w:numFmt w:val="bullet"/>
      <w:lvlText w:val=""/>
      <w:lvlJc w:val="left"/>
      <w:pPr>
        <w:ind w:left="9300" w:hanging="360"/>
      </w:pPr>
      <w:rPr>
        <w:rFonts w:ascii="Wingdings" w:hAnsi="Wingdings" w:hint="default"/>
      </w:rPr>
    </w:lvl>
    <w:lvl w:ilvl="3" w:tplc="04090001" w:tentative="1">
      <w:start w:val="1"/>
      <w:numFmt w:val="bullet"/>
      <w:lvlText w:val=""/>
      <w:lvlJc w:val="left"/>
      <w:pPr>
        <w:ind w:left="10020" w:hanging="360"/>
      </w:pPr>
      <w:rPr>
        <w:rFonts w:ascii="Symbol" w:hAnsi="Symbol" w:hint="default"/>
      </w:rPr>
    </w:lvl>
    <w:lvl w:ilvl="4" w:tplc="04090003" w:tentative="1">
      <w:start w:val="1"/>
      <w:numFmt w:val="bullet"/>
      <w:lvlText w:val="o"/>
      <w:lvlJc w:val="left"/>
      <w:pPr>
        <w:ind w:left="10740" w:hanging="360"/>
      </w:pPr>
      <w:rPr>
        <w:rFonts w:ascii="Courier New" w:hAnsi="Courier New" w:cs="Courier New" w:hint="default"/>
      </w:rPr>
    </w:lvl>
    <w:lvl w:ilvl="5" w:tplc="04090005" w:tentative="1">
      <w:start w:val="1"/>
      <w:numFmt w:val="bullet"/>
      <w:lvlText w:val=""/>
      <w:lvlJc w:val="left"/>
      <w:pPr>
        <w:ind w:left="11460" w:hanging="360"/>
      </w:pPr>
      <w:rPr>
        <w:rFonts w:ascii="Wingdings" w:hAnsi="Wingdings" w:hint="default"/>
      </w:rPr>
    </w:lvl>
    <w:lvl w:ilvl="6" w:tplc="04090001" w:tentative="1">
      <w:start w:val="1"/>
      <w:numFmt w:val="bullet"/>
      <w:lvlText w:val=""/>
      <w:lvlJc w:val="left"/>
      <w:pPr>
        <w:ind w:left="12180" w:hanging="360"/>
      </w:pPr>
      <w:rPr>
        <w:rFonts w:ascii="Symbol" w:hAnsi="Symbol" w:hint="default"/>
      </w:rPr>
    </w:lvl>
    <w:lvl w:ilvl="7" w:tplc="04090003" w:tentative="1">
      <w:start w:val="1"/>
      <w:numFmt w:val="bullet"/>
      <w:lvlText w:val="o"/>
      <w:lvlJc w:val="left"/>
      <w:pPr>
        <w:ind w:left="12900" w:hanging="360"/>
      </w:pPr>
      <w:rPr>
        <w:rFonts w:ascii="Courier New" w:hAnsi="Courier New" w:cs="Courier New" w:hint="default"/>
      </w:rPr>
    </w:lvl>
    <w:lvl w:ilvl="8" w:tplc="04090005" w:tentative="1">
      <w:start w:val="1"/>
      <w:numFmt w:val="bullet"/>
      <w:lvlText w:val=""/>
      <w:lvlJc w:val="left"/>
      <w:pPr>
        <w:ind w:left="13620" w:hanging="360"/>
      </w:pPr>
      <w:rPr>
        <w:rFonts w:ascii="Wingdings" w:hAnsi="Wingdings" w:hint="default"/>
      </w:rPr>
    </w:lvl>
  </w:abstractNum>
  <w:abstractNum w:abstractNumId="1" w15:restartNumberingAfterBreak="0">
    <w:nsid w:val="01C211E1"/>
    <w:multiLevelType w:val="hybridMultilevel"/>
    <w:tmpl w:val="8DAA4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236E6"/>
    <w:multiLevelType w:val="hybridMultilevel"/>
    <w:tmpl w:val="74C4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855B0"/>
    <w:multiLevelType w:val="hybridMultilevel"/>
    <w:tmpl w:val="098815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6BC144A"/>
    <w:multiLevelType w:val="hybridMultilevel"/>
    <w:tmpl w:val="E480B4BA"/>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06C02DBC"/>
    <w:multiLevelType w:val="hybridMultilevel"/>
    <w:tmpl w:val="D542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E5C9C"/>
    <w:multiLevelType w:val="hybridMultilevel"/>
    <w:tmpl w:val="472024B8"/>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9C86267"/>
    <w:multiLevelType w:val="hybridMultilevel"/>
    <w:tmpl w:val="1A66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177E8"/>
    <w:multiLevelType w:val="hybridMultilevel"/>
    <w:tmpl w:val="B3741E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B903816"/>
    <w:multiLevelType w:val="hybridMultilevel"/>
    <w:tmpl w:val="7696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CD6E43"/>
    <w:multiLevelType w:val="hybridMultilevel"/>
    <w:tmpl w:val="0F48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F0BA2"/>
    <w:multiLevelType w:val="hybridMultilevel"/>
    <w:tmpl w:val="8F5A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9A710D"/>
    <w:multiLevelType w:val="hybridMultilevel"/>
    <w:tmpl w:val="C1BA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27291"/>
    <w:multiLevelType w:val="hybridMultilevel"/>
    <w:tmpl w:val="E624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4F2AC2"/>
    <w:multiLevelType w:val="hybridMultilevel"/>
    <w:tmpl w:val="8ADA38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155108F4"/>
    <w:multiLevelType w:val="hybridMultilevel"/>
    <w:tmpl w:val="FABCC032"/>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6" w15:restartNumberingAfterBreak="0">
    <w:nsid w:val="1E706B2E"/>
    <w:multiLevelType w:val="hybridMultilevel"/>
    <w:tmpl w:val="77A0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91AF0"/>
    <w:multiLevelType w:val="hybridMultilevel"/>
    <w:tmpl w:val="BB08ABA2"/>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22A42188"/>
    <w:multiLevelType w:val="hybridMultilevel"/>
    <w:tmpl w:val="4628F660"/>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9" w15:restartNumberingAfterBreak="0">
    <w:nsid w:val="2332615F"/>
    <w:multiLevelType w:val="hybridMultilevel"/>
    <w:tmpl w:val="B0B464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FB6367"/>
    <w:multiLevelType w:val="hybridMultilevel"/>
    <w:tmpl w:val="CF1620F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25601B13"/>
    <w:multiLevelType w:val="hybridMultilevel"/>
    <w:tmpl w:val="ABC8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F55907"/>
    <w:multiLevelType w:val="hybridMultilevel"/>
    <w:tmpl w:val="38A2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037138"/>
    <w:multiLevelType w:val="hybridMultilevel"/>
    <w:tmpl w:val="7E20F2DA"/>
    <w:lvl w:ilvl="0" w:tplc="04090005">
      <w:start w:val="1"/>
      <w:numFmt w:val="bullet"/>
      <w:lvlText w:val=""/>
      <w:lvlJc w:val="left"/>
      <w:pPr>
        <w:ind w:left="1488" w:hanging="360"/>
      </w:pPr>
      <w:rPr>
        <w:rFonts w:ascii="Wingdings" w:hAnsi="Wingdings"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4" w15:restartNumberingAfterBreak="0">
    <w:nsid w:val="26EA0D17"/>
    <w:multiLevelType w:val="hybridMultilevel"/>
    <w:tmpl w:val="AA40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EC560C"/>
    <w:multiLevelType w:val="hybridMultilevel"/>
    <w:tmpl w:val="7F9A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FE5223"/>
    <w:multiLevelType w:val="hybridMultilevel"/>
    <w:tmpl w:val="8AC8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970EE6"/>
    <w:multiLevelType w:val="hybridMultilevel"/>
    <w:tmpl w:val="FA8C7138"/>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2CDB045F"/>
    <w:multiLevelType w:val="hybridMultilevel"/>
    <w:tmpl w:val="8E7E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8F6D6F"/>
    <w:multiLevelType w:val="hybridMultilevel"/>
    <w:tmpl w:val="1F86988A"/>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0" w15:restartNumberingAfterBreak="0">
    <w:nsid w:val="2F8D661F"/>
    <w:multiLevelType w:val="hybridMultilevel"/>
    <w:tmpl w:val="712897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10974B5"/>
    <w:multiLevelType w:val="hybridMultilevel"/>
    <w:tmpl w:val="604E1EB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321F013E"/>
    <w:multiLevelType w:val="hybridMultilevel"/>
    <w:tmpl w:val="E610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937B12"/>
    <w:multiLevelType w:val="hybridMultilevel"/>
    <w:tmpl w:val="1EA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EA0453"/>
    <w:multiLevelType w:val="hybridMultilevel"/>
    <w:tmpl w:val="3356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406370"/>
    <w:multiLevelType w:val="hybridMultilevel"/>
    <w:tmpl w:val="2132FEA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33697215"/>
    <w:multiLevelType w:val="hybridMultilevel"/>
    <w:tmpl w:val="1F44D8D8"/>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7" w15:restartNumberingAfterBreak="0">
    <w:nsid w:val="33A90560"/>
    <w:multiLevelType w:val="hybridMultilevel"/>
    <w:tmpl w:val="6D6A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EC17DD"/>
    <w:multiLevelType w:val="hybridMultilevel"/>
    <w:tmpl w:val="F40A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461889"/>
    <w:multiLevelType w:val="hybridMultilevel"/>
    <w:tmpl w:val="E67E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F255BD"/>
    <w:multiLevelType w:val="hybridMultilevel"/>
    <w:tmpl w:val="FC78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594D39"/>
    <w:multiLevelType w:val="hybridMultilevel"/>
    <w:tmpl w:val="B854F392"/>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2" w15:restartNumberingAfterBreak="0">
    <w:nsid w:val="3651120B"/>
    <w:multiLevelType w:val="hybridMultilevel"/>
    <w:tmpl w:val="0CE060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385F429A"/>
    <w:multiLevelType w:val="hybridMultilevel"/>
    <w:tmpl w:val="06BE1554"/>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4" w15:restartNumberingAfterBreak="0">
    <w:nsid w:val="395B2309"/>
    <w:multiLevelType w:val="hybridMultilevel"/>
    <w:tmpl w:val="0B44B4EE"/>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5" w15:restartNumberingAfterBreak="0">
    <w:nsid w:val="3A7F55EA"/>
    <w:multiLevelType w:val="hybridMultilevel"/>
    <w:tmpl w:val="6222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C14522"/>
    <w:multiLevelType w:val="hybridMultilevel"/>
    <w:tmpl w:val="17B2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2610A0"/>
    <w:multiLevelType w:val="hybridMultilevel"/>
    <w:tmpl w:val="E35E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3D7CFA"/>
    <w:multiLevelType w:val="hybridMultilevel"/>
    <w:tmpl w:val="90AC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E775FB"/>
    <w:multiLevelType w:val="hybridMultilevel"/>
    <w:tmpl w:val="B8840E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3F0F6790"/>
    <w:multiLevelType w:val="hybridMultilevel"/>
    <w:tmpl w:val="AC14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212853"/>
    <w:multiLevelType w:val="hybridMultilevel"/>
    <w:tmpl w:val="61C2E7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F736D73"/>
    <w:multiLevelType w:val="hybridMultilevel"/>
    <w:tmpl w:val="A67C6DB8"/>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1D67196"/>
    <w:multiLevelType w:val="hybridMultilevel"/>
    <w:tmpl w:val="D1A42ADC"/>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4" w15:restartNumberingAfterBreak="0">
    <w:nsid w:val="41DC4DBC"/>
    <w:multiLevelType w:val="hybridMultilevel"/>
    <w:tmpl w:val="61C8A6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2D93CEC"/>
    <w:multiLevelType w:val="hybridMultilevel"/>
    <w:tmpl w:val="5B2281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431E1807"/>
    <w:multiLevelType w:val="hybridMultilevel"/>
    <w:tmpl w:val="BE62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3E4720"/>
    <w:multiLevelType w:val="hybridMultilevel"/>
    <w:tmpl w:val="A72A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BA3653"/>
    <w:multiLevelType w:val="hybridMultilevel"/>
    <w:tmpl w:val="76EC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DC1465"/>
    <w:multiLevelType w:val="hybridMultilevel"/>
    <w:tmpl w:val="E3328E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8035F6A"/>
    <w:multiLevelType w:val="hybridMultilevel"/>
    <w:tmpl w:val="8B2474AA"/>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4888583A"/>
    <w:multiLevelType w:val="hybridMultilevel"/>
    <w:tmpl w:val="6BDC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6A7041"/>
    <w:multiLevelType w:val="hybridMultilevel"/>
    <w:tmpl w:val="A9FE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E31ADC"/>
    <w:multiLevelType w:val="hybridMultilevel"/>
    <w:tmpl w:val="2424E55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4E9F7C2C"/>
    <w:multiLevelType w:val="hybridMultilevel"/>
    <w:tmpl w:val="5296C91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9F4AB4"/>
    <w:multiLevelType w:val="hybridMultilevel"/>
    <w:tmpl w:val="B24225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50FA5D98"/>
    <w:multiLevelType w:val="hybridMultilevel"/>
    <w:tmpl w:val="0526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502196"/>
    <w:multiLevelType w:val="hybridMultilevel"/>
    <w:tmpl w:val="52B0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725302"/>
    <w:multiLevelType w:val="hybridMultilevel"/>
    <w:tmpl w:val="4CA4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332516"/>
    <w:multiLevelType w:val="hybridMultilevel"/>
    <w:tmpl w:val="8E56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DA0BA0"/>
    <w:multiLevelType w:val="hybridMultilevel"/>
    <w:tmpl w:val="28B2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A91951"/>
    <w:multiLevelType w:val="hybridMultilevel"/>
    <w:tmpl w:val="CE6C7F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5E623F6"/>
    <w:multiLevelType w:val="hybridMultilevel"/>
    <w:tmpl w:val="21AAEA56"/>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73" w15:restartNumberingAfterBreak="0">
    <w:nsid w:val="56122ADB"/>
    <w:multiLevelType w:val="hybridMultilevel"/>
    <w:tmpl w:val="A7B087E6"/>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4" w15:restartNumberingAfterBreak="0">
    <w:nsid w:val="582019C0"/>
    <w:multiLevelType w:val="hybridMultilevel"/>
    <w:tmpl w:val="38A0B8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58561680"/>
    <w:multiLevelType w:val="hybridMultilevel"/>
    <w:tmpl w:val="1642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6E225E"/>
    <w:multiLevelType w:val="hybridMultilevel"/>
    <w:tmpl w:val="D104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B14F53"/>
    <w:multiLevelType w:val="hybridMultilevel"/>
    <w:tmpl w:val="D1BC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E75121"/>
    <w:multiLevelType w:val="hybridMultilevel"/>
    <w:tmpl w:val="89A892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11E068B"/>
    <w:multiLevelType w:val="hybridMultilevel"/>
    <w:tmpl w:val="9428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4210127"/>
    <w:multiLevelType w:val="hybridMultilevel"/>
    <w:tmpl w:val="A140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0421F0"/>
    <w:multiLevelType w:val="hybridMultilevel"/>
    <w:tmpl w:val="B6880450"/>
    <w:lvl w:ilvl="0" w:tplc="04090005">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2" w15:restartNumberingAfterBreak="0">
    <w:nsid w:val="650E0D6C"/>
    <w:multiLevelType w:val="hybridMultilevel"/>
    <w:tmpl w:val="1D06F6C0"/>
    <w:lvl w:ilvl="0" w:tplc="04090005">
      <w:start w:val="1"/>
      <w:numFmt w:val="bullet"/>
      <w:lvlText w:val=""/>
      <w:lvlJc w:val="left"/>
      <w:pPr>
        <w:ind w:left="924" w:hanging="360"/>
      </w:pPr>
      <w:rPr>
        <w:rFonts w:ascii="Wingdings" w:hAnsi="Wingdings"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83" w15:restartNumberingAfterBreak="0">
    <w:nsid w:val="65303391"/>
    <w:multiLevelType w:val="hybridMultilevel"/>
    <w:tmpl w:val="AC76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6165B3"/>
    <w:multiLevelType w:val="hybridMultilevel"/>
    <w:tmpl w:val="0B52AF92"/>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5" w15:restartNumberingAfterBreak="0">
    <w:nsid w:val="68EF7889"/>
    <w:multiLevelType w:val="hybridMultilevel"/>
    <w:tmpl w:val="2DA45F2A"/>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6" w15:restartNumberingAfterBreak="0">
    <w:nsid w:val="6AEE7650"/>
    <w:multiLevelType w:val="hybridMultilevel"/>
    <w:tmpl w:val="ABD4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227EB9"/>
    <w:multiLevelType w:val="hybridMultilevel"/>
    <w:tmpl w:val="ADC4DC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8" w15:restartNumberingAfterBreak="0">
    <w:nsid w:val="6D2504E8"/>
    <w:multiLevelType w:val="hybridMultilevel"/>
    <w:tmpl w:val="54EE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131638"/>
    <w:multiLevelType w:val="hybridMultilevel"/>
    <w:tmpl w:val="5B8C6732"/>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90" w15:restartNumberingAfterBreak="0">
    <w:nsid w:val="6EF468B1"/>
    <w:multiLevelType w:val="hybridMultilevel"/>
    <w:tmpl w:val="B3B21F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6FE857B2"/>
    <w:multiLevelType w:val="hybridMultilevel"/>
    <w:tmpl w:val="024ECDD2"/>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2" w15:restartNumberingAfterBreak="0">
    <w:nsid w:val="70B81B08"/>
    <w:multiLevelType w:val="hybridMultilevel"/>
    <w:tmpl w:val="51D60C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1F21924"/>
    <w:multiLevelType w:val="hybridMultilevel"/>
    <w:tmpl w:val="75FE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39386D"/>
    <w:multiLevelType w:val="hybridMultilevel"/>
    <w:tmpl w:val="E606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C6639E"/>
    <w:multiLevelType w:val="hybridMultilevel"/>
    <w:tmpl w:val="9C1C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6B0783"/>
    <w:multiLevelType w:val="hybridMultilevel"/>
    <w:tmpl w:val="8C586EBC"/>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7" w15:restartNumberingAfterBreak="0">
    <w:nsid w:val="78291D9E"/>
    <w:multiLevelType w:val="hybridMultilevel"/>
    <w:tmpl w:val="C8BC4D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7EEC659A"/>
    <w:multiLevelType w:val="hybridMultilevel"/>
    <w:tmpl w:val="8048D22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9" w15:restartNumberingAfterBreak="0">
    <w:nsid w:val="7FDF6C05"/>
    <w:multiLevelType w:val="hybridMultilevel"/>
    <w:tmpl w:val="9610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769213">
    <w:abstractNumId w:val="90"/>
  </w:num>
  <w:num w:numId="2" w16cid:durableId="217253800">
    <w:abstractNumId w:val="91"/>
  </w:num>
  <w:num w:numId="3" w16cid:durableId="1853101541">
    <w:abstractNumId w:val="78"/>
  </w:num>
  <w:num w:numId="4" w16cid:durableId="1391733778">
    <w:abstractNumId w:val="74"/>
  </w:num>
  <w:num w:numId="5" w16cid:durableId="772751361">
    <w:abstractNumId w:val="30"/>
  </w:num>
  <w:num w:numId="6" w16cid:durableId="2015303581">
    <w:abstractNumId w:val="25"/>
  </w:num>
  <w:num w:numId="7" w16cid:durableId="1637299340">
    <w:abstractNumId w:val="50"/>
  </w:num>
  <w:num w:numId="8" w16cid:durableId="1586064128">
    <w:abstractNumId w:val="8"/>
  </w:num>
  <w:num w:numId="9" w16cid:durableId="1939753364">
    <w:abstractNumId w:val="56"/>
  </w:num>
  <w:num w:numId="10" w16cid:durableId="427581006">
    <w:abstractNumId w:val="19"/>
  </w:num>
  <w:num w:numId="11" w16cid:durableId="1046641248">
    <w:abstractNumId w:val="64"/>
  </w:num>
  <w:num w:numId="12" w16cid:durableId="483161477">
    <w:abstractNumId w:val="46"/>
  </w:num>
  <w:num w:numId="13" w16cid:durableId="410931553">
    <w:abstractNumId w:val="58"/>
  </w:num>
  <w:num w:numId="14" w16cid:durableId="232130222">
    <w:abstractNumId w:val="22"/>
  </w:num>
  <w:num w:numId="15" w16cid:durableId="1356466002">
    <w:abstractNumId w:val="52"/>
  </w:num>
  <w:num w:numId="16" w16cid:durableId="2103799060">
    <w:abstractNumId w:val="7"/>
  </w:num>
  <w:num w:numId="17" w16cid:durableId="1103647210">
    <w:abstractNumId w:val="54"/>
  </w:num>
  <w:num w:numId="18" w16cid:durableId="1707095356">
    <w:abstractNumId w:val="76"/>
  </w:num>
  <w:num w:numId="19" w16cid:durableId="1776633008">
    <w:abstractNumId w:val="71"/>
  </w:num>
  <w:num w:numId="20" w16cid:durableId="2098670967">
    <w:abstractNumId w:val="0"/>
  </w:num>
  <w:num w:numId="21" w16cid:durableId="1897202693">
    <w:abstractNumId w:val="38"/>
  </w:num>
  <w:num w:numId="22" w16cid:durableId="1637489712">
    <w:abstractNumId w:val="16"/>
  </w:num>
  <w:num w:numId="23" w16cid:durableId="203442783">
    <w:abstractNumId w:val="11"/>
  </w:num>
  <w:num w:numId="24" w16cid:durableId="1932591525">
    <w:abstractNumId w:val="84"/>
  </w:num>
  <w:num w:numId="25" w16cid:durableId="119153931">
    <w:abstractNumId w:val="65"/>
  </w:num>
  <w:num w:numId="26" w16cid:durableId="648486534">
    <w:abstractNumId w:val="35"/>
  </w:num>
  <w:num w:numId="27" w16cid:durableId="265159445">
    <w:abstractNumId w:val="55"/>
  </w:num>
  <w:num w:numId="28" w16cid:durableId="325013302">
    <w:abstractNumId w:val="6"/>
  </w:num>
  <w:num w:numId="29" w16cid:durableId="1828935485">
    <w:abstractNumId w:val="17"/>
  </w:num>
  <w:num w:numId="30" w16cid:durableId="1412850278">
    <w:abstractNumId w:val="3"/>
  </w:num>
  <w:num w:numId="31" w16cid:durableId="97484300">
    <w:abstractNumId w:val="42"/>
  </w:num>
  <w:num w:numId="32" w16cid:durableId="1268657018">
    <w:abstractNumId w:val="73"/>
  </w:num>
  <w:num w:numId="33" w16cid:durableId="1226799406">
    <w:abstractNumId w:val="97"/>
  </w:num>
  <w:num w:numId="34" w16cid:durableId="1774858737">
    <w:abstractNumId w:val="49"/>
  </w:num>
  <w:num w:numId="35" w16cid:durableId="1641617225">
    <w:abstractNumId w:val="40"/>
  </w:num>
  <w:num w:numId="36" w16cid:durableId="942880238">
    <w:abstractNumId w:val="10"/>
  </w:num>
  <w:num w:numId="37" w16cid:durableId="1967538617">
    <w:abstractNumId w:val="20"/>
  </w:num>
  <w:num w:numId="38" w16cid:durableId="1215848242">
    <w:abstractNumId w:val="14"/>
  </w:num>
  <w:num w:numId="39" w16cid:durableId="1865290933">
    <w:abstractNumId w:val="4"/>
  </w:num>
  <w:num w:numId="40" w16cid:durableId="827358237">
    <w:abstractNumId w:val="87"/>
  </w:num>
  <w:num w:numId="41" w16cid:durableId="1065683559">
    <w:abstractNumId w:val="77"/>
  </w:num>
  <w:num w:numId="42" w16cid:durableId="569003258">
    <w:abstractNumId w:val="68"/>
  </w:num>
  <w:num w:numId="43" w16cid:durableId="662470030">
    <w:abstractNumId w:val="1"/>
  </w:num>
  <w:num w:numId="44" w16cid:durableId="1963725022">
    <w:abstractNumId w:val="85"/>
  </w:num>
  <w:num w:numId="45" w16cid:durableId="615911964">
    <w:abstractNumId w:val="70"/>
  </w:num>
  <w:num w:numId="46" w16cid:durableId="1105927428">
    <w:abstractNumId w:val="98"/>
  </w:num>
  <w:num w:numId="47" w16cid:durableId="1360280638">
    <w:abstractNumId w:val="37"/>
  </w:num>
  <w:num w:numId="48" w16cid:durableId="988823851">
    <w:abstractNumId w:val="75"/>
  </w:num>
  <w:num w:numId="49" w16cid:durableId="957103726">
    <w:abstractNumId w:val="33"/>
  </w:num>
  <w:num w:numId="50" w16cid:durableId="162744499">
    <w:abstractNumId w:val="59"/>
  </w:num>
  <w:num w:numId="51" w16cid:durableId="1382091977">
    <w:abstractNumId w:val="45"/>
  </w:num>
  <w:num w:numId="52" w16cid:durableId="1175418189">
    <w:abstractNumId w:val="86"/>
  </w:num>
  <w:num w:numId="53" w16cid:durableId="1213427044">
    <w:abstractNumId w:val="92"/>
  </w:num>
  <w:num w:numId="54" w16cid:durableId="726953877">
    <w:abstractNumId w:val="62"/>
  </w:num>
  <w:num w:numId="55" w16cid:durableId="2039622772">
    <w:abstractNumId w:val="67"/>
  </w:num>
  <w:num w:numId="56" w16cid:durableId="177307617">
    <w:abstractNumId w:val="66"/>
  </w:num>
  <w:num w:numId="57" w16cid:durableId="1249803365">
    <w:abstractNumId w:val="21"/>
  </w:num>
  <w:num w:numId="58" w16cid:durableId="649677909">
    <w:abstractNumId w:val="41"/>
  </w:num>
  <w:num w:numId="59" w16cid:durableId="1551847182">
    <w:abstractNumId w:val="32"/>
  </w:num>
  <w:num w:numId="60" w16cid:durableId="86075760">
    <w:abstractNumId w:val="89"/>
  </w:num>
  <w:num w:numId="61" w16cid:durableId="1076702395">
    <w:abstractNumId w:val="81"/>
  </w:num>
  <w:num w:numId="62" w16cid:durableId="708411330">
    <w:abstractNumId w:val="13"/>
  </w:num>
  <w:num w:numId="63" w16cid:durableId="1991907950">
    <w:abstractNumId w:val="27"/>
  </w:num>
  <w:num w:numId="64" w16cid:durableId="747388071">
    <w:abstractNumId w:val="96"/>
  </w:num>
  <w:num w:numId="65" w16cid:durableId="720598447">
    <w:abstractNumId w:val="83"/>
  </w:num>
  <w:num w:numId="66" w16cid:durableId="1522008378">
    <w:abstractNumId w:val="63"/>
  </w:num>
  <w:num w:numId="67" w16cid:durableId="1814055657">
    <w:abstractNumId w:val="95"/>
  </w:num>
  <w:num w:numId="68" w16cid:durableId="1225680142">
    <w:abstractNumId w:val="31"/>
  </w:num>
  <w:num w:numId="69" w16cid:durableId="566452232">
    <w:abstractNumId w:val="60"/>
  </w:num>
  <w:num w:numId="70" w16cid:durableId="675157688">
    <w:abstractNumId w:val="79"/>
  </w:num>
  <w:num w:numId="71" w16cid:durableId="1453330483">
    <w:abstractNumId w:val="2"/>
  </w:num>
  <w:num w:numId="72" w16cid:durableId="1434857957">
    <w:abstractNumId w:val="24"/>
  </w:num>
  <w:num w:numId="73" w16cid:durableId="276185296">
    <w:abstractNumId w:val="15"/>
  </w:num>
  <w:num w:numId="74" w16cid:durableId="808010249">
    <w:abstractNumId w:val="26"/>
  </w:num>
  <w:num w:numId="75" w16cid:durableId="1848783881">
    <w:abstractNumId w:val="44"/>
  </w:num>
  <w:num w:numId="76" w16cid:durableId="36781302">
    <w:abstractNumId w:val="82"/>
  </w:num>
  <w:num w:numId="77" w16cid:durableId="792941897">
    <w:abstractNumId w:val="43"/>
  </w:num>
  <w:num w:numId="78" w16cid:durableId="1291279778">
    <w:abstractNumId w:val="72"/>
  </w:num>
  <w:num w:numId="79" w16cid:durableId="1617835233">
    <w:abstractNumId w:val="69"/>
  </w:num>
  <w:num w:numId="80" w16cid:durableId="897086820">
    <w:abstractNumId w:val="36"/>
  </w:num>
  <w:num w:numId="81" w16cid:durableId="1159737198">
    <w:abstractNumId w:val="28"/>
  </w:num>
  <w:num w:numId="82" w16cid:durableId="1402024775">
    <w:abstractNumId w:val="61"/>
  </w:num>
  <w:num w:numId="83" w16cid:durableId="711422328">
    <w:abstractNumId w:val="29"/>
  </w:num>
  <w:num w:numId="84" w16cid:durableId="320039768">
    <w:abstractNumId w:val="18"/>
  </w:num>
  <w:num w:numId="85" w16cid:durableId="1603997685">
    <w:abstractNumId w:val="80"/>
  </w:num>
  <w:num w:numId="86" w16cid:durableId="238247477">
    <w:abstractNumId w:val="93"/>
  </w:num>
  <w:num w:numId="87" w16cid:durableId="2118941154">
    <w:abstractNumId w:val="99"/>
  </w:num>
  <w:num w:numId="88" w16cid:durableId="1386952395">
    <w:abstractNumId w:val="47"/>
  </w:num>
  <w:num w:numId="89" w16cid:durableId="1582064786">
    <w:abstractNumId w:val="48"/>
  </w:num>
  <w:num w:numId="90" w16cid:durableId="2053111845">
    <w:abstractNumId w:val="39"/>
  </w:num>
  <w:num w:numId="91" w16cid:durableId="175775980">
    <w:abstractNumId w:val="34"/>
  </w:num>
  <w:num w:numId="92" w16cid:durableId="1753744395">
    <w:abstractNumId w:val="94"/>
  </w:num>
  <w:num w:numId="93" w16cid:durableId="535853021">
    <w:abstractNumId w:val="57"/>
  </w:num>
  <w:num w:numId="94" w16cid:durableId="1673992562">
    <w:abstractNumId w:val="23"/>
  </w:num>
  <w:num w:numId="95" w16cid:durableId="295990593">
    <w:abstractNumId w:val="88"/>
  </w:num>
  <w:num w:numId="96" w16cid:durableId="1115561956">
    <w:abstractNumId w:val="5"/>
  </w:num>
  <w:num w:numId="97" w16cid:durableId="907230444">
    <w:abstractNumId w:val="12"/>
  </w:num>
  <w:num w:numId="98" w16cid:durableId="619338347">
    <w:abstractNumId w:val="53"/>
  </w:num>
  <w:num w:numId="99" w16cid:durableId="2002998033">
    <w:abstractNumId w:val="51"/>
  </w:num>
  <w:num w:numId="100" w16cid:durableId="1726101253">
    <w:abstractNumId w:val="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7B9"/>
    <w:rsid w:val="00003570"/>
    <w:rsid w:val="000073E9"/>
    <w:rsid w:val="0001290D"/>
    <w:rsid w:val="00024CBC"/>
    <w:rsid w:val="00027041"/>
    <w:rsid w:val="00037F66"/>
    <w:rsid w:val="000424B5"/>
    <w:rsid w:val="0006101E"/>
    <w:rsid w:val="00070F27"/>
    <w:rsid w:val="000730FC"/>
    <w:rsid w:val="00077960"/>
    <w:rsid w:val="000956AB"/>
    <w:rsid w:val="000A2B20"/>
    <w:rsid w:val="000A4FA1"/>
    <w:rsid w:val="000A76E8"/>
    <w:rsid w:val="000B1E2B"/>
    <w:rsid w:val="000B47D5"/>
    <w:rsid w:val="000B56FB"/>
    <w:rsid w:val="000B5F5A"/>
    <w:rsid w:val="000C2309"/>
    <w:rsid w:val="000C7068"/>
    <w:rsid w:val="000D1B5E"/>
    <w:rsid w:val="000D57C7"/>
    <w:rsid w:val="000D62EF"/>
    <w:rsid w:val="000E2FC8"/>
    <w:rsid w:val="000E5B58"/>
    <w:rsid w:val="000E5C80"/>
    <w:rsid w:val="000F5253"/>
    <w:rsid w:val="0010326C"/>
    <w:rsid w:val="0011578C"/>
    <w:rsid w:val="00121A1A"/>
    <w:rsid w:val="00125A39"/>
    <w:rsid w:val="001437B9"/>
    <w:rsid w:val="00153D49"/>
    <w:rsid w:val="00172B3F"/>
    <w:rsid w:val="001A2ABA"/>
    <w:rsid w:val="001B27FA"/>
    <w:rsid w:val="001C0EDD"/>
    <w:rsid w:val="001C64AE"/>
    <w:rsid w:val="001D21B7"/>
    <w:rsid w:val="001D3051"/>
    <w:rsid w:val="001E5059"/>
    <w:rsid w:val="001E62F9"/>
    <w:rsid w:val="001F12E8"/>
    <w:rsid w:val="001F7194"/>
    <w:rsid w:val="00232C8B"/>
    <w:rsid w:val="0023349F"/>
    <w:rsid w:val="00242299"/>
    <w:rsid w:val="00243649"/>
    <w:rsid w:val="00261460"/>
    <w:rsid w:val="002620EA"/>
    <w:rsid w:val="00291EBB"/>
    <w:rsid w:val="00295678"/>
    <w:rsid w:val="002A43DA"/>
    <w:rsid w:val="002B5061"/>
    <w:rsid w:val="002C6336"/>
    <w:rsid w:val="002D2620"/>
    <w:rsid w:val="002D4E4A"/>
    <w:rsid w:val="002D6AA9"/>
    <w:rsid w:val="002D73FA"/>
    <w:rsid w:val="002F0A04"/>
    <w:rsid w:val="003019B3"/>
    <w:rsid w:val="00310F80"/>
    <w:rsid w:val="003152CC"/>
    <w:rsid w:val="00327748"/>
    <w:rsid w:val="003359B6"/>
    <w:rsid w:val="00340795"/>
    <w:rsid w:val="0034727C"/>
    <w:rsid w:val="00347B0B"/>
    <w:rsid w:val="00362158"/>
    <w:rsid w:val="003707EA"/>
    <w:rsid w:val="00370EB8"/>
    <w:rsid w:val="003810EF"/>
    <w:rsid w:val="00387EE6"/>
    <w:rsid w:val="003972B5"/>
    <w:rsid w:val="003B0D26"/>
    <w:rsid w:val="003B704B"/>
    <w:rsid w:val="003E28DA"/>
    <w:rsid w:val="003F0878"/>
    <w:rsid w:val="003F5295"/>
    <w:rsid w:val="0040029D"/>
    <w:rsid w:val="00400B34"/>
    <w:rsid w:val="004031B9"/>
    <w:rsid w:val="004134F2"/>
    <w:rsid w:val="004136BD"/>
    <w:rsid w:val="00422663"/>
    <w:rsid w:val="0043029A"/>
    <w:rsid w:val="0043274B"/>
    <w:rsid w:val="00454415"/>
    <w:rsid w:val="00455621"/>
    <w:rsid w:val="004676B3"/>
    <w:rsid w:val="004835F6"/>
    <w:rsid w:val="00491EA4"/>
    <w:rsid w:val="00495D15"/>
    <w:rsid w:val="004961DF"/>
    <w:rsid w:val="004A3C1E"/>
    <w:rsid w:val="004A54C1"/>
    <w:rsid w:val="004A71F6"/>
    <w:rsid w:val="004A7AD1"/>
    <w:rsid w:val="004C1E21"/>
    <w:rsid w:val="004D0D2F"/>
    <w:rsid w:val="004F0345"/>
    <w:rsid w:val="004F15B7"/>
    <w:rsid w:val="004F4122"/>
    <w:rsid w:val="00501D6D"/>
    <w:rsid w:val="00502970"/>
    <w:rsid w:val="00504262"/>
    <w:rsid w:val="005075B5"/>
    <w:rsid w:val="0051417F"/>
    <w:rsid w:val="00515F1A"/>
    <w:rsid w:val="005164C5"/>
    <w:rsid w:val="005203BC"/>
    <w:rsid w:val="00527EE5"/>
    <w:rsid w:val="005321FD"/>
    <w:rsid w:val="00544135"/>
    <w:rsid w:val="00545F3C"/>
    <w:rsid w:val="0055488B"/>
    <w:rsid w:val="005717F9"/>
    <w:rsid w:val="00575E8D"/>
    <w:rsid w:val="005771D3"/>
    <w:rsid w:val="005A401D"/>
    <w:rsid w:val="005A446A"/>
    <w:rsid w:val="005B1180"/>
    <w:rsid w:val="005F25C3"/>
    <w:rsid w:val="00601710"/>
    <w:rsid w:val="00606CD3"/>
    <w:rsid w:val="0061046F"/>
    <w:rsid w:val="0061402B"/>
    <w:rsid w:val="00652314"/>
    <w:rsid w:val="00682162"/>
    <w:rsid w:val="0068449F"/>
    <w:rsid w:val="00690BA6"/>
    <w:rsid w:val="006A2FA2"/>
    <w:rsid w:val="006B0977"/>
    <w:rsid w:val="006B23EE"/>
    <w:rsid w:val="006B5C0D"/>
    <w:rsid w:val="006C44C0"/>
    <w:rsid w:val="006C6DF3"/>
    <w:rsid w:val="006D2ABB"/>
    <w:rsid w:val="006D4B4A"/>
    <w:rsid w:val="006D6BA8"/>
    <w:rsid w:val="006D7ABB"/>
    <w:rsid w:val="006E2FD0"/>
    <w:rsid w:val="006E71BB"/>
    <w:rsid w:val="007026D9"/>
    <w:rsid w:val="0070516B"/>
    <w:rsid w:val="0071057A"/>
    <w:rsid w:val="00744F9C"/>
    <w:rsid w:val="00750410"/>
    <w:rsid w:val="00783CF9"/>
    <w:rsid w:val="007975AB"/>
    <w:rsid w:val="007B2C1B"/>
    <w:rsid w:val="007B30C9"/>
    <w:rsid w:val="007D02A5"/>
    <w:rsid w:val="007E6306"/>
    <w:rsid w:val="008319C5"/>
    <w:rsid w:val="008333D0"/>
    <w:rsid w:val="00833882"/>
    <w:rsid w:val="0085268F"/>
    <w:rsid w:val="00853D0D"/>
    <w:rsid w:val="00855813"/>
    <w:rsid w:val="0086787B"/>
    <w:rsid w:val="008838FA"/>
    <w:rsid w:val="008913B4"/>
    <w:rsid w:val="008919A3"/>
    <w:rsid w:val="008A3E52"/>
    <w:rsid w:val="008A4D04"/>
    <w:rsid w:val="008B07DF"/>
    <w:rsid w:val="008B707C"/>
    <w:rsid w:val="008C19DC"/>
    <w:rsid w:val="008C5715"/>
    <w:rsid w:val="008D6F40"/>
    <w:rsid w:val="00901E2E"/>
    <w:rsid w:val="00902780"/>
    <w:rsid w:val="0090582C"/>
    <w:rsid w:val="009113B4"/>
    <w:rsid w:val="00933F6E"/>
    <w:rsid w:val="009358DC"/>
    <w:rsid w:val="0095171B"/>
    <w:rsid w:val="00955DC1"/>
    <w:rsid w:val="00964613"/>
    <w:rsid w:val="00964AA5"/>
    <w:rsid w:val="00964D22"/>
    <w:rsid w:val="00970DE1"/>
    <w:rsid w:val="00976ED9"/>
    <w:rsid w:val="00986781"/>
    <w:rsid w:val="00995EB4"/>
    <w:rsid w:val="009A4E5A"/>
    <w:rsid w:val="009B0FC8"/>
    <w:rsid w:val="009B1E15"/>
    <w:rsid w:val="009C6296"/>
    <w:rsid w:val="009D6CBA"/>
    <w:rsid w:val="009F5694"/>
    <w:rsid w:val="009F642F"/>
    <w:rsid w:val="00A16B00"/>
    <w:rsid w:val="00A22BAB"/>
    <w:rsid w:val="00A61BA3"/>
    <w:rsid w:val="00A65C87"/>
    <w:rsid w:val="00A71369"/>
    <w:rsid w:val="00A85E9B"/>
    <w:rsid w:val="00AA32DC"/>
    <w:rsid w:val="00AB5772"/>
    <w:rsid w:val="00AC56CC"/>
    <w:rsid w:val="00AD5FB5"/>
    <w:rsid w:val="00AE4A6F"/>
    <w:rsid w:val="00AF0E76"/>
    <w:rsid w:val="00B004E6"/>
    <w:rsid w:val="00B11455"/>
    <w:rsid w:val="00B15BA9"/>
    <w:rsid w:val="00B15BED"/>
    <w:rsid w:val="00B1788A"/>
    <w:rsid w:val="00B26CA1"/>
    <w:rsid w:val="00B3003B"/>
    <w:rsid w:val="00B3334C"/>
    <w:rsid w:val="00B40584"/>
    <w:rsid w:val="00B41292"/>
    <w:rsid w:val="00B42B76"/>
    <w:rsid w:val="00B53AC4"/>
    <w:rsid w:val="00B63746"/>
    <w:rsid w:val="00B72063"/>
    <w:rsid w:val="00B9013F"/>
    <w:rsid w:val="00B94510"/>
    <w:rsid w:val="00B951B9"/>
    <w:rsid w:val="00BA3D24"/>
    <w:rsid w:val="00BA5789"/>
    <w:rsid w:val="00BB171A"/>
    <w:rsid w:val="00BC41E9"/>
    <w:rsid w:val="00BC4F4F"/>
    <w:rsid w:val="00BC6A0E"/>
    <w:rsid w:val="00BC7A93"/>
    <w:rsid w:val="00BD35FF"/>
    <w:rsid w:val="00BD478E"/>
    <w:rsid w:val="00BF6621"/>
    <w:rsid w:val="00C00DC3"/>
    <w:rsid w:val="00C014E9"/>
    <w:rsid w:val="00C0496F"/>
    <w:rsid w:val="00C149C5"/>
    <w:rsid w:val="00C20F72"/>
    <w:rsid w:val="00C345F9"/>
    <w:rsid w:val="00C518CA"/>
    <w:rsid w:val="00C80ACF"/>
    <w:rsid w:val="00C81786"/>
    <w:rsid w:val="00CB3627"/>
    <w:rsid w:val="00CB6F86"/>
    <w:rsid w:val="00CC2D92"/>
    <w:rsid w:val="00CC50F0"/>
    <w:rsid w:val="00CD03CE"/>
    <w:rsid w:val="00CE40B9"/>
    <w:rsid w:val="00CF1036"/>
    <w:rsid w:val="00D02871"/>
    <w:rsid w:val="00D03B1A"/>
    <w:rsid w:val="00D153F6"/>
    <w:rsid w:val="00D3599E"/>
    <w:rsid w:val="00D35D4F"/>
    <w:rsid w:val="00D35DB7"/>
    <w:rsid w:val="00D36C33"/>
    <w:rsid w:val="00D3752A"/>
    <w:rsid w:val="00D40C2C"/>
    <w:rsid w:val="00D40E99"/>
    <w:rsid w:val="00D44FCE"/>
    <w:rsid w:val="00D471B9"/>
    <w:rsid w:val="00D51693"/>
    <w:rsid w:val="00D56EC3"/>
    <w:rsid w:val="00D606C4"/>
    <w:rsid w:val="00D74810"/>
    <w:rsid w:val="00D87233"/>
    <w:rsid w:val="00D87A8B"/>
    <w:rsid w:val="00DA2ABC"/>
    <w:rsid w:val="00DB2878"/>
    <w:rsid w:val="00DC296E"/>
    <w:rsid w:val="00DD143C"/>
    <w:rsid w:val="00DD1ED1"/>
    <w:rsid w:val="00DD45A4"/>
    <w:rsid w:val="00DD51C7"/>
    <w:rsid w:val="00DD6802"/>
    <w:rsid w:val="00DE10A8"/>
    <w:rsid w:val="00DE40C0"/>
    <w:rsid w:val="00DE553F"/>
    <w:rsid w:val="00DF56C4"/>
    <w:rsid w:val="00E03765"/>
    <w:rsid w:val="00E07A82"/>
    <w:rsid w:val="00E100FB"/>
    <w:rsid w:val="00E10FC6"/>
    <w:rsid w:val="00E13A8C"/>
    <w:rsid w:val="00E1684D"/>
    <w:rsid w:val="00E50EC6"/>
    <w:rsid w:val="00E577D7"/>
    <w:rsid w:val="00E676BC"/>
    <w:rsid w:val="00E764CB"/>
    <w:rsid w:val="00E918DF"/>
    <w:rsid w:val="00E9581E"/>
    <w:rsid w:val="00EB015A"/>
    <w:rsid w:val="00EB274F"/>
    <w:rsid w:val="00EC0457"/>
    <w:rsid w:val="00EC567F"/>
    <w:rsid w:val="00ED39C1"/>
    <w:rsid w:val="00EE1024"/>
    <w:rsid w:val="00EE5A22"/>
    <w:rsid w:val="00EF1407"/>
    <w:rsid w:val="00F0252E"/>
    <w:rsid w:val="00F10BD9"/>
    <w:rsid w:val="00F20594"/>
    <w:rsid w:val="00F2328B"/>
    <w:rsid w:val="00F3051C"/>
    <w:rsid w:val="00F3078C"/>
    <w:rsid w:val="00F3642D"/>
    <w:rsid w:val="00F401DA"/>
    <w:rsid w:val="00F4366D"/>
    <w:rsid w:val="00F44642"/>
    <w:rsid w:val="00F44924"/>
    <w:rsid w:val="00F62602"/>
    <w:rsid w:val="00F768F7"/>
    <w:rsid w:val="00F83A6F"/>
    <w:rsid w:val="00F95A6D"/>
    <w:rsid w:val="00F969D0"/>
    <w:rsid w:val="00FA14D1"/>
    <w:rsid w:val="00FA636A"/>
    <w:rsid w:val="00FA6D1A"/>
    <w:rsid w:val="00FB3CB6"/>
    <w:rsid w:val="00FC6FF5"/>
    <w:rsid w:val="00FD6212"/>
    <w:rsid w:val="00FE2BD2"/>
    <w:rsid w:val="00FF37EF"/>
    <w:rsid w:val="00FF3B14"/>
    <w:rsid w:val="00FF6C9A"/>
    <w:rsid w:val="070ED2E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45C4CCD"/>
  <w15:chartTrackingRefBased/>
  <w15:docId w15:val="{A22CDF18-45C3-465B-8B74-1C8FB1304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70EB8"/>
  </w:style>
  <w:style w:type="paragraph" w:styleId="Pealkiri1">
    <w:name w:val="heading 1"/>
    <w:basedOn w:val="Normaallaad"/>
    <w:next w:val="Normaallaad"/>
    <w:link w:val="Pealkiri1Mrk"/>
    <w:uiPriority w:val="9"/>
    <w:qFormat/>
    <w:rsid w:val="002D6A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370E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4">
    <w:name w:val="heading 4"/>
    <w:basedOn w:val="Normaallaad"/>
    <w:next w:val="Normaallaad"/>
    <w:link w:val="Pealkiri4Mrk"/>
    <w:uiPriority w:val="99"/>
    <w:qFormat/>
    <w:rsid w:val="00340795"/>
    <w:pPr>
      <w:keepNext/>
      <w:keepLines/>
      <w:spacing w:before="200" w:after="0" w:line="240" w:lineRule="auto"/>
      <w:outlineLvl w:val="3"/>
    </w:pPr>
    <w:rPr>
      <w:rFonts w:ascii="Cambria" w:eastAsia="Times New Roman" w:hAnsi="Cambria" w:cs="Times New Roman"/>
      <w:b/>
      <w:bCs/>
      <w:i/>
      <w:iCs/>
      <w:color w:val="4F81BD"/>
      <w:sz w:val="24"/>
      <w:szCs w:val="20"/>
      <w:lang w:val="en-AU"/>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rsid w:val="0034079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uiPriority w:val="99"/>
    <w:rsid w:val="00340795"/>
    <w:rPr>
      <w:rFonts w:ascii="Cambria" w:eastAsia="Times New Roman" w:hAnsi="Cambria" w:cs="Times New Roman"/>
      <w:b/>
      <w:bCs/>
      <w:i/>
      <w:iCs/>
      <w:color w:val="4F81BD"/>
      <w:sz w:val="24"/>
      <w:szCs w:val="20"/>
      <w:lang w:val="en-AU"/>
    </w:rPr>
  </w:style>
  <w:style w:type="paragraph" w:styleId="Pis">
    <w:name w:val="header"/>
    <w:basedOn w:val="Normaallaad"/>
    <w:link w:val="PisMrk"/>
    <w:uiPriority w:val="99"/>
    <w:rsid w:val="00340795"/>
    <w:pPr>
      <w:tabs>
        <w:tab w:val="center" w:pos="4536"/>
        <w:tab w:val="right" w:pos="9072"/>
      </w:tabs>
      <w:spacing w:after="0" w:line="240" w:lineRule="auto"/>
    </w:pPr>
    <w:rPr>
      <w:rFonts w:ascii="Times New Roman" w:eastAsia="Times New Roman" w:hAnsi="Times New Roman" w:cs="Times New Roman"/>
      <w:sz w:val="24"/>
      <w:szCs w:val="20"/>
      <w:lang w:val="en-AU"/>
    </w:rPr>
  </w:style>
  <w:style w:type="character" w:customStyle="1" w:styleId="PisMrk">
    <w:name w:val="Päis Märk"/>
    <w:basedOn w:val="Liguvaikefont"/>
    <w:link w:val="Pis"/>
    <w:uiPriority w:val="99"/>
    <w:rsid w:val="00340795"/>
    <w:rPr>
      <w:rFonts w:ascii="Times New Roman" w:eastAsia="Times New Roman" w:hAnsi="Times New Roman" w:cs="Times New Roman"/>
      <w:sz w:val="24"/>
      <w:szCs w:val="20"/>
      <w:lang w:val="en-AU"/>
    </w:rPr>
  </w:style>
  <w:style w:type="character" w:styleId="Kohatitetekst">
    <w:name w:val="Placeholder Text"/>
    <w:basedOn w:val="Liguvaikefont"/>
    <w:uiPriority w:val="99"/>
    <w:semiHidden/>
    <w:rsid w:val="00340795"/>
    <w:rPr>
      <w:color w:val="808080"/>
    </w:rPr>
  </w:style>
  <w:style w:type="character" w:customStyle="1" w:styleId="Laad1">
    <w:name w:val="Laad1"/>
    <w:basedOn w:val="Liguvaikefont"/>
    <w:uiPriority w:val="1"/>
    <w:rsid w:val="00340795"/>
    <w:rPr>
      <w:rFonts w:ascii="Arial" w:hAnsi="Arial"/>
      <w:sz w:val="18"/>
    </w:rPr>
  </w:style>
  <w:style w:type="character" w:customStyle="1" w:styleId="Laad2">
    <w:name w:val="Laad2"/>
    <w:basedOn w:val="Liguvaikefont"/>
    <w:uiPriority w:val="1"/>
    <w:rsid w:val="00340795"/>
    <w:rPr>
      <w:rFonts w:ascii="Arial" w:hAnsi="Arial"/>
      <w:sz w:val="16"/>
    </w:rPr>
  </w:style>
  <w:style w:type="paragraph" w:styleId="Jalus">
    <w:name w:val="footer"/>
    <w:basedOn w:val="Normaallaad"/>
    <w:link w:val="JalusMrk"/>
    <w:uiPriority w:val="99"/>
    <w:unhideWhenUsed/>
    <w:rsid w:val="000F5253"/>
    <w:pPr>
      <w:tabs>
        <w:tab w:val="center" w:pos="4536"/>
        <w:tab w:val="right" w:pos="9072"/>
      </w:tabs>
      <w:spacing w:after="0" w:line="240" w:lineRule="auto"/>
    </w:pPr>
  </w:style>
  <w:style w:type="character" w:customStyle="1" w:styleId="JalusMrk">
    <w:name w:val="Jalus Märk"/>
    <w:basedOn w:val="Liguvaikefont"/>
    <w:link w:val="Jalus"/>
    <w:uiPriority w:val="99"/>
    <w:rsid w:val="000F5253"/>
  </w:style>
  <w:style w:type="character" w:customStyle="1" w:styleId="Pealkiri1Mrk">
    <w:name w:val="Pealkiri 1 Märk"/>
    <w:basedOn w:val="Liguvaikefont"/>
    <w:link w:val="Pealkiri1"/>
    <w:uiPriority w:val="9"/>
    <w:rsid w:val="002D6AA9"/>
    <w:rPr>
      <w:rFonts w:asciiTheme="majorHAnsi" w:eastAsiaTheme="majorEastAsia" w:hAnsiTheme="majorHAnsi" w:cstheme="majorBidi"/>
      <w:color w:val="2E74B5" w:themeColor="accent1" w:themeShade="BF"/>
      <w:sz w:val="32"/>
      <w:szCs w:val="32"/>
    </w:rPr>
  </w:style>
  <w:style w:type="character" w:styleId="Hperlink">
    <w:name w:val="Hyperlink"/>
    <w:basedOn w:val="Liguvaikefont"/>
    <w:uiPriority w:val="99"/>
    <w:unhideWhenUsed/>
    <w:rsid w:val="00125A39"/>
    <w:rPr>
      <w:color w:val="0563C1" w:themeColor="hyperlink"/>
      <w:u w:val="single"/>
    </w:rPr>
  </w:style>
  <w:style w:type="character" w:styleId="Klastatudhperlink">
    <w:name w:val="FollowedHyperlink"/>
    <w:basedOn w:val="Liguvaikefont"/>
    <w:uiPriority w:val="99"/>
    <w:semiHidden/>
    <w:unhideWhenUsed/>
    <w:rsid w:val="00125A39"/>
    <w:rPr>
      <w:color w:val="954F72" w:themeColor="followedHyperlink"/>
      <w:u w:val="single"/>
    </w:rPr>
  </w:style>
  <w:style w:type="table" w:customStyle="1" w:styleId="Kontuurtabel1">
    <w:name w:val="Kontuurtabel1"/>
    <w:basedOn w:val="Normaaltabel"/>
    <w:next w:val="Kontuurtabel"/>
    <w:uiPriority w:val="39"/>
    <w:rsid w:val="00D03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B9451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94510"/>
    <w:rPr>
      <w:rFonts w:ascii="Segoe UI" w:hAnsi="Segoe UI" w:cs="Segoe UI"/>
      <w:sz w:val="18"/>
      <w:szCs w:val="18"/>
    </w:rPr>
  </w:style>
  <w:style w:type="table" w:customStyle="1" w:styleId="Kontuurtabel11">
    <w:name w:val="Kontuurtabel11"/>
    <w:basedOn w:val="Normaaltabel"/>
    <w:next w:val="Kontuurtabel"/>
    <w:locked/>
    <w:rsid w:val="00B9451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2">
    <w:name w:val="Kontuurtabel12"/>
    <w:basedOn w:val="Normaaltabel"/>
    <w:next w:val="Kontuurtabel"/>
    <w:locked/>
    <w:rsid w:val="00B9451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4262"/>
    <w:pPr>
      <w:autoSpaceDE w:val="0"/>
      <w:autoSpaceDN w:val="0"/>
      <w:adjustRightInd w:val="0"/>
      <w:spacing w:after="0" w:line="240" w:lineRule="auto"/>
    </w:pPr>
    <w:rPr>
      <w:rFonts w:ascii="Arial" w:hAnsi="Arial" w:cs="Arial"/>
      <w:color w:val="000000"/>
      <w:sz w:val="24"/>
      <w:szCs w:val="24"/>
      <w:lang w:val="en-US"/>
    </w:rPr>
  </w:style>
  <w:style w:type="paragraph" w:styleId="Loendilik">
    <w:name w:val="List Paragraph"/>
    <w:basedOn w:val="Normaallaad"/>
    <w:uiPriority w:val="34"/>
    <w:qFormat/>
    <w:rsid w:val="00D35D4F"/>
    <w:pPr>
      <w:ind w:left="720"/>
      <w:contextualSpacing/>
    </w:pPr>
  </w:style>
  <w:style w:type="paragraph" w:styleId="Pealkiri">
    <w:name w:val="Title"/>
    <w:basedOn w:val="Normaallaad"/>
    <w:next w:val="Normaallaad"/>
    <w:link w:val="PealkiriMrk"/>
    <w:uiPriority w:val="10"/>
    <w:qFormat/>
    <w:rsid w:val="00370E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370EB8"/>
    <w:rPr>
      <w:rFonts w:asciiTheme="majorHAnsi" w:eastAsiaTheme="majorEastAsia" w:hAnsiTheme="majorHAnsi" w:cstheme="majorBidi"/>
      <w:spacing w:val="-10"/>
      <w:kern w:val="28"/>
      <w:sz w:val="56"/>
      <w:szCs w:val="56"/>
    </w:rPr>
  </w:style>
  <w:style w:type="character" w:customStyle="1" w:styleId="Pealkiri2Mrk">
    <w:name w:val="Pealkiri 2 Märk"/>
    <w:basedOn w:val="Liguvaikefont"/>
    <w:link w:val="Pealkiri2"/>
    <w:uiPriority w:val="9"/>
    <w:rsid w:val="00370EB8"/>
    <w:rPr>
      <w:rFonts w:asciiTheme="majorHAnsi" w:eastAsiaTheme="majorEastAsia" w:hAnsiTheme="majorHAnsi" w:cstheme="majorBidi"/>
      <w:color w:val="2E74B5" w:themeColor="accent1" w:themeShade="BF"/>
      <w:sz w:val="26"/>
      <w:szCs w:val="26"/>
    </w:rPr>
  </w:style>
  <w:style w:type="character" w:styleId="Kommentaariviide">
    <w:name w:val="annotation reference"/>
    <w:basedOn w:val="Liguvaikefont"/>
    <w:uiPriority w:val="99"/>
    <w:semiHidden/>
    <w:unhideWhenUsed/>
    <w:rsid w:val="00243649"/>
    <w:rPr>
      <w:sz w:val="16"/>
      <w:szCs w:val="16"/>
    </w:rPr>
  </w:style>
  <w:style w:type="paragraph" w:styleId="Kommentaaritekst">
    <w:name w:val="annotation text"/>
    <w:basedOn w:val="Normaallaad"/>
    <w:link w:val="KommentaaritekstMrk"/>
    <w:uiPriority w:val="99"/>
    <w:semiHidden/>
    <w:unhideWhenUsed/>
    <w:rsid w:val="00243649"/>
    <w:pPr>
      <w:spacing w:line="240" w:lineRule="auto"/>
    </w:pPr>
    <w:rPr>
      <w:sz w:val="20"/>
      <w:szCs w:val="20"/>
    </w:rPr>
  </w:style>
  <w:style w:type="character" w:customStyle="1" w:styleId="KommentaaritekstMrk">
    <w:name w:val="Kommentaari tekst Märk"/>
    <w:basedOn w:val="Liguvaikefont"/>
    <w:link w:val="Kommentaaritekst"/>
    <w:uiPriority w:val="99"/>
    <w:semiHidden/>
    <w:rsid w:val="00243649"/>
    <w:rPr>
      <w:sz w:val="20"/>
      <w:szCs w:val="20"/>
    </w:rPr>
  </w:style>
  <w:style w:type="paragraph" w:styleId="Kommentaariteema">
    <w:name w:val="annotation subject"/>
    <w:basedOn w:val="Kommentaaritekst"/>
    <w:next w:val="Kommentaaritekst"/>
    <w:link w:val="KommentaariteemaMrk"/>
    <w:uiPriority w:val="99"/>
    <w:semiHidden/>
    <w:unhideWhenUsed/>
    <w:rsid w:val="00243649"/>
    <w:rPr>
      <w:b/>
      <w:bCs/>
    </w:rPr>
  </w:style>
  <w:style w:type="character" w:customStyle="1" w:styleId="KommentaariteemaMrk">
    <w:name w:val="Kommentaari teema Märk"/>
    <w:basedOn w:val="KommentaaritekstMrk"/>
    <w:link w:val="Kommentaariteema"/>
    <w:uiPriority w:val="99"/>
    <w:semiHidden/>
    <w:rsid w:val="00243649"/>
    <w:rPr>
      <w:b/>
      <w:bCs/>
      <w:sz w:val="20"/>
      <w:szCs w:val="20"/>
    </w:rPr>
  </w:style>
  <w:style w:type="paragraph" w:customStyle="1" w:styleId="Laad3">
    <w:name w:val="Laad3"/>
    <w:basedOn w:val="Pealkiri2"/>
    <w:link w:val="Laad3Mrk"/>
    <w:qFormat/>
    <w:rsid w:val="00652314"/>
    <w:rPr>
      <w:rFonts w:ascii="Arial" w:hAnsi="Arial"/>
      <w:b/>
      <w:color w:val="000000" w:themeColor="text1"/>
      <w:sz w:val="22"/>
    </w:rPr>
  </w:style>
  <w:style w:type="character" w:customStyle="1" w:styleId="Laad3Mrk">
    <w:name w:val="Laad3 Märk"/>
    <w:basedOn w:val="Pealkiri2Mrk"/>
    <w:link w:val="Laad3"/>
    <w:rsid w:val="00652314"/>
    <w:rPr>
      <w:rFonts w:ascii="Arial" w:eastAsiaTheme="majorEastAsia" w:hAnsi="Arial" w:cstheme="majorBidi"/>
      <w:b/>
      <w:color w:val="000000" w:themeColor="text1"/>
      <w:sz w:val="26"/>
      <w:szCs w:val="26"/>
    </w:rPr>
  </w:style>
  <w:style w:type="paragraph" w:styleId="Vahedeta">
    <w:name w:val="No Spacing"/>
    <w:uiPriority w:val="1"/>
    <w:qFormat/>
    <w:rsid w:val="00455621"/>
    <w:pPr>
      <w:spacing w:after="0" w:line="240" w:lineRule="auto"/>
    </w:pPr>
  </w:style>
  <w:style w:type="paragraph" w:styleId="Redaktsioon">
    <w:name w:val="Revision"/>
    <w:hidden/>
    <w:uiPriority w:val="99"/>
    <w:semiHidden/>
    <w:rsid w:val="00077960"/>
    <w:pPr>
      <w:spacing w:after="0" w:line="240" w:lineRule="auto"/>
    </w:pPr>
  </w:style>
  <w:style w:type="character" w:styleId="Lahendamatamainimine">
    <w:name w:val="Unresolved Mention"/>
    <w:basedOn w:val="Liguvaikefont"/>
    <w:uiPriority w:val="99"/>
    <w:semiHidden/>
    <w:unhideWhenUsed/>
    <w:rsid w:val="00A71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ennuakadeemia.ee/arendus-koostoo/vorgustumin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800C821B7F10409867E114F64D7F9D" ma:contentTypeVersion="17" ma:contentTypeDescription="Create a new document." ma:contentTypeScope="" ma:versionID="00ebb6bc12d186d08eb62be5216ec4cb">
  <xsd:schema xmlns:xsd="http://www.w3.org/2001/XMLSchema" xmlns:xs="http://www.w3.org/2001/XMLSchema" xmlns:p="http://schemas.microsoft.com/office/2006/metadata/properties" xmlns:ns2="ae0bc171-ec8b-4832-9f1b-5bdf038352af" xmlns:ns3="25dde47a-3d36-46cb-a08c-9fbb58df8476" targetNamespace="http://schemas.microsoft.com/office/2006/metadata/properties" ma:root="true" ma:fieldsID="c9c8dbdb2f8514165a90d60768069f14" ns2:_="" ns3:_="">
    <xsd:import namespace="ae0bc171-ec8b-4832-9f1b-5bdf038352af"/>
    <xsd:import namespace="25dde47a-3d36-46cb-a08c-9fbb58df8476"/>
    <xsd:element name="properties">
      <xsd:complexType>
        <xsd:sequence>
          <xsd:element name="documentManagement">
            <xsd:complexType>
              <xsd:all>
                <xsd:element ref="ns2:MediaServiceMetadata" minOccurs="0"/>
                <xsd:element ref="ns2:MediaServiceFastMetadata" minOccurs="0"/>
                <xsd:element ref="ns2:Kinnituselink" minOccurs="0"/>
                <xsd:element ref="ns3:_dlc_DocId" minOccurs="0"/>
                <xsd:element ref="ns3:_dlc_DocIdUrl" minOccurs="0"/>
                <xsd:element ref="ns3:_dlc_DocIdPersistId"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bc171-ec8b-4832-9f1b-5bdf03835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innituselink" ma:index="10" nillable="true" ma:displayName="Kinnituse link" ma:format="Hyperlink" ma:internalName="Kinnitus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d55beb-d5f5-420d-9f19-47c8caf68df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de47a-3d36-46cb-a08c-9fbb58df8476"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30b3b0-2f7c-400e-8836-f897d65e06f1}" ma:internalName="TaxCatchAll" ma:showField="CatchAllData" ma:web="25dde47a-3d36-46cb-a08c-9fbb58df8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innituselink xmlns="ae0bc171-ec8b-4832-9f1b-5bdf038352af">
      <Url>https://delta.transpordiamet.ee/dhs/n/compoundWorkflowNodeRef/bd62f7d4-3762-4235-969a-4b2aa796b91c</Url>
      <Description>https://delta.transpordiamet.ee/dhs/n/compoundWorkflowNodeRef/bd62f7d4-3762-4235-969a-4b2aa796b91c</Description>
    </Kinnituselink>
    <_dlc_DocId xmlns="25dde47a-3d36-46cb-a08c-9fbb58df8476">4AWKRY3RYNS5-695818534-3777</_dlc_DocId>
    <_dlc_DocIdUrl xmlns="25dde47a-3d36-46cb-a08c-9fbb58df8476">
      <Url>https://365mkm.sharepoint.com/sites/Transpordiametidokumendid/_layouts/15/DocIdRedir.aspx?ID=4AWKRY3RYNS5-695818534-3777</Url>
      <Description>4AWKRY3RYNS5-695818534-3777</Description>
    </_dlc_DocIdUrl>
    <lcf76f155ced4ddcb4097134ff3c332f xmlns="ae0bc171-ec8b-4832-9f1b-5bdf038352af">
      <Terms xmlns="http://schemas.microsoft.com/office/infopath/2007/PartnerControls"/>
    </lcf76f155ced4ddcb4097134ff3c332f>
    <TaxCatchAll xmlns="25dde47a-3d36-46cb-a08c-9fbb58df84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3FECC9-3278-4865-A664-85A0E06844AF}">
  <ds:schemaRefs>
    <ds:schemaRef ds:uri="http://schemas.microsoft.com/sharepoint/events"/>
  </ds:schemaRefs>
</ds:datastoreItem>
</file>

<file path=customXml/itemProps2.xml><?xml version="1.0" encoding="utf-8"?>
<ds:datastoreItem xmlns:ds="http://schemas.openxmlformats.org/officeDocument/2006/customXml" ds:itemID="{1CB1DA14-F8A7-4AD6-AC62-883226F49DAD}">
  <ds:schemaRefs>
    <ds:schemaRef ds:uri="http://schemas.openxmlformats.org/officeDocument/2006/bibliography"/>
  </ds:schemaRefs>
</ds:datastoreItem>
</file>

<file path=customXml/itemProps3.xml><?xml version="1.0" encoding="utf-8"?>
<ds:datastoreItem xmlns:ds="http://schemas.openxmlformats.org/officeDocument/2006/customXml" ds:itemID="{CB1E3073-EA1F-4426-AF26-15E2AC901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bc171-ec8b-4832-9f1b-5bdf038352af"/>
    <ds:schemaRef ds:uri="25dde47a-3d36-46cb-a08c-9fbb58df8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5AC35F-A650-4CB6-A5E6-D6923A9CFE68}">
  <ds:schemaRefs>
    <ds:schemaRef ds:uri="http://purl.org/dc/dcmitype/"/>
    <ds:schemaRef ds:uri="http://purl.org/dc/elements/1.1/"/>
    <ds:schemaRef ds:uri="http://schemas.microsoft.com/office/2006/metadata/properties"/>
    <ds:schemaRef ds:uri="http://schemas.openxmlformats.org/package/2006/metadata/core-properties"/>
    <ds:schemaRef ds:uri="25dde47a-3d36-46cb-a08c-9fbb58df8476"/>
    <ds:schemaRef ds:uri="http://purl.org/dc/terms/"/>
    <ds:schemaRef ds:uri="http://schemas.microsoft.com/office/2006/documentManagement/types"/>
    <ds:schemaRef ds:uri="http://schemas.microsoft.com/office/infopath/2007/PartnerControls"/>
    <ds:schemaRef ds:uri="ae0bc171-ec8b-4832-9f1b-5bdf038352af"/>
    <ds:schemaRef ds:uri="http://www.w3.org/XML/1998/namespace"/>
  </ds:schemaRefs>
</ds:datastoreItem>
</file>

<file path=customXml/itemProps5.xml><?xml version="1.0" encoding="utf-8"?>
<ds:datastoreItem xmlns:ds="http://schemas.openxmlformats.org/officeDocument/2006/customXml" ds:itemID="{3BA4173F-7AA8-4BF2-8393-19DC33F90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3</Pages>
  <Words>495</Words>
  <Characters>2876</Characters>
  <Application>Microsoft Office Word</Application>
  <DocSecurity>0</DocSecurity>
  <Lines>23</Lines>
  <Paragraphs>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Räni Kruuse</dc:creator>
  <cp:keywords/>
  <dc:description/>
  <cp:lastModifiedBy>Ivo Tolga</cp:lastModifiedBy>
  <cp:revision>28</cp:revision>
  <dcterms:created xsi:type="dcterms:W3CDTF">2025-02-13T09:06:00Z</dcterms:created>
  <dcterms:modified xsi:type="dcterms:W3CDTF">2025-02-14T11:12:00Z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regDateTime">
    <vt:lpwstr>{reg.kpv}</vt:lpwstr>
  </property>
  <property fmtid="{D5CDD505-2E9C-101B-9397-08002B2CF9AE}" pid="3" name="delta_regNumber">
    <vt:lpwstr>{viit}</vt:lpwstr>
  </property>
  <property fmtid="{D5CDD505-2E9C-101B-9397-08002B2CF9AE}" pid="4" name="ContentTypeId">
    <vt:lpwstr>0x01010012800C821B7F10409867E114F64D7F9D</vt:lpwstr>
  </property>
  <property fmtid="{D5CDD505-2E9C-101B-9397-08002B2CF9AE}" pid="5" name="_dlc_DocIdItemGuid">
    <vt:lpwstr>f4b5fd3d-05d1-4353-a493-e1859d224ee8</vt:lpwstr>
  </property>
  <property fmtid="{D5CDD505-2E9C-101B-9397-08002B2CF9AE}" pid="6" name="MediaServiceImageTags">
    <vt:lpwstr/>
  </property>
</Properties>
</file>